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lang w:val="ru-RU"/>
        </w:rPr>
      </w:pPr>
      <w:r>
        <w:rPr>
          <w:lang w:val="ru-RU"/>
        </w:rPr>
        <w:t>Русский язык:</w:t>
      </w:r>
    </w:p>
    <w:p>
      <w:pPr>
        <w:pStyle w:val="style0"/>
        <w:rPr>
          <w:lang w:val="ru-RU"/>
        </w:rPr>
      </w:pPr>
      <w:r>
        <w:rPr>
          <w:lang w:val="ru-RU"/>
        </w:rPr>
      </w:r>
    </w:p>
    <w:p>
      <w:pPr>
        <w:pStyle w:val="style0"/>
        <w:rPr>
          <w:lang w:val="ru-RU"/>
        </w:rPr>
      </w:pPr>
      <w:r>
        <w:rPr>
          <w:lang w:val="ru-RU"/>
        </w:rPr>
        <w:t>Урок 17:</w:t>
      </w:r>
    </w:p>
    <w:p>
      <w:pPr>
        <w:pStyle w:val="style0"/>
        <w:rPr>
          <w:lang w:val="ru-RU"/>
        </w:rPr>
      </w:pPr>
      <w:r>
        <w:rPr>
          <w:lang w:val="ru-RU"/>
        </w:rPr>
      </w:r>
    </w:p>
    <w:p>
      <w:pPr>
        <w:pStyle w:val="style0"/>
        <w:rPr>
          <w:lang w:val="ru-RU"/>
        </w:rPr>
      </w:pPr>
      <w:r>
        <w:rPr>
          <w:lang w:val="ru-RU"/>
        </w:rPr>
        <w:t>Задачи урока: моделировать речевую ситуацию приглашения на экскурсию; наблюдать за удачно и неудачно составленными приглашениями, формируя действие самоконтроля; закрепить навыки постановки вопросов к словам и установления словообразовательных связей.</w:t>
      </w:r>
    </w:p>
    <w:p>
      <w:pPr>
        <w:pStyle w:val="style0"/>
        <w:rPr>
          <w:lang w:val="ru-RU"/>
        </w:rPr>
      </w:pPr>
      <w:r>
        <w:rPr>
          <w:lang w:val="ru-RU"/>
        </w:rPr>
      </w:r>
    </w:p>
    <w:p>
      <w:pPr>
        <w:pStyle w:val="style0"/>
        <w:rPr>
          <w:i/>
          <w:iCs/>
          <w:lang w:val="ru-RU"/>
        </w:rPr>
      </w:pPr>
      <w:r>
        <w:rPr>
          <w:i/>
          <w:iCs/>
          <w:lang w:val="ru-RU"/>
        </w:rPr>
        <w:t>Учебник (стр. 54-56):</w:t>
      </w:r>
    </w:p>
    <w:p>
      <w:pPr>
        <w:pStyle w:val="style0"/>
        <w:rPr>
          <w:lang w:val="ru-RU"/>
        </w:rPr>
      </w:pPr>
      <w:r>
        <w:rPr>
          <w:lang w:val="ru-RU"/>
        </w:rPr>
      </w:r>
    </w:p>
    <w:p>
      <w:pPr>
        <w:pStyle w:val="style0"/>
        <w:rPr>
          <w:lang w:val="ru-RU"/>
        </w:rPr>
      </w:pPr>
      <w:r>
        <w:rPr>
          <w:lang w:val="ru-RU"/>
        </w:rPr>
        <w:t>Упражнение 1 (устно): моделирование ситуации приглашения на экскурсию на основе анализа текста, формирование первоначальных навыков пересказа.</w:t>
      </w:r>
    </w:p>
    <w:p>
      <w:pPr>
        <w:pStyle w:val="style0"/>
        <w:rPr>
          <w:lang w:val="ru-RU"/>
        </w:rPr>
      </w:pPr>
      <w:r>
        <w:rPr>
          <w:lang w:val="ru-RU"/>
        </w:rPr>
      </w:r>
    </w:p>
    <w:p>
      <w:pPr>
        <w:pStyle w:val="style0"/>
        <w:rPr>
          <w:lang w:val="ru-RU"/>
        </w:rPr>
      </w:pPr>
      <w:r>
        <w:rPr>
          <w:lang w:val="ru-RU"/>
        </w:rPr>
        <w:t>Упражнение 2 (устно): необходимо проанализировать неудачное приглашение (вариант Нины), отметить, каких важных деталей в нём не достаёт.</w:t>
      </w:r>
    </w:p>
    <w:p>
      <w:pPr>
        <w:pStyle w:val="style0"/>
        <w:rPr>
          <w:lang w:val="ru-RU"/>
        </w:rPr>
      </w:pPr>
      <w:r>
        <w:rPr>
          <w:lang w:val="ru-RU"/>
        </w:rPr>
      </w:r>
    </w:p>
    <w:p>
      <w:pPr>
        <w:pStyle w:val="style0"/>
        <w:rPr>
          <w:lang w:val="ru-RU"/>
        </w:rPr>
      </w:pPr>
      <w:r>
        <w:rPr>
          <w:lang w:val="ru-RU"/>
        </w:rPr>
        <w:t>Новое приглашение на экскурсию ученики составляют по модели варианта Вити, учитывая также свой вариант приглашения в Кремль. (устно)</w:t>
      </w:r>
    </w:p>
    <w:p>
      <w:pPr>
        <w:pStyle w:val="style0"/>
        <w:rPr>
          <w:lang w:val="ru-RU"/>
        </w:rPr>
      </w:pPr>
      <w:r>
        <w:rPr>
          <w:lang w:val="ru-RU"/>
        </w:rPr>
      </w:r>
    </w:p>
    <w:p>
      <w:pPr>
        <w:pStyle w:val="style0"/>
        <w:rPr>
          <w:lang w:val="ru-RU"/>
        </w:rPr>
      </w:pPr>
      <w:r>
        <w:rPr>
          <w:lang w:val="ru-RU"/>
        </w:rPr>
        <w:t>Упражнение 3 (письм.) - закрепление навыка постановки вопросов к словам. Оформляем по образцу.</w:t>
      </w:r>
    </w:p>
    <w:p>
      <w:pPr>
        <w:pStyle w:val="style0"/>
        <w:rPr>
          <w:lang w:val="ru-RU"/>
        </w:rPr>
      </w:pPr>
      <w:r>
        <w:rPr>
          <w:lang w:val="ru-RU"/>
        </w:rPr>
      </w:r>
    </w:p>
    <w:p>
      <w:pPr>
        <w:pStyle w:val="style0"/>
        <w:rPr>
          <w:lang w:val="ru-RU"/>
        </w:rPr>
      </w:pPr>
      <w:r>
        <w:rPr>
          <w:lang w:val="ru-RU"/>
        </w:rPr>
        <w:t>Упражнение 4 (устно) — повторение знаний о постановке ударения в словах.</w:t>
      </w:r>
    </w:p>
    <w:p>
      <w:pPr>
        <w:pStyle w:val="style0"/>
        <w:rPr>
          <w:lang w:val="ru-RU"/>
        </w:rPr>
      </w:pPr>
      <w:r>
        <w:rPr>
          <w:lang w:val="ru-RU"/>
        </w:rPr>
      </w:r>
    </w:p>
    <w:p>
      <w:pPr>
        <w:pStyle w:val="style0"/>
        <w:rPr>
          <w:lang w:val="ru-RU"/>
        </w:rPr>
      </w:pPr>
      <w:r>
        <w:rPr>
          <w:lang w:val="ru-RU"/>
        </w:rPr>
        <w:t>Упражнение 5 (устно) — закрепление представления о словообразовательных связях, расширение словарного запаса учащихся.</w:t>
      </w:r>
    </w:p>
    <w:p>
      <w:pPr>
        <w:pStyle w:val="style0"/>
        <w:rPr>
          <w:lang w:val="ru-RU"/>
        </w:rPr>
      </w:pPr>
      <w:r>
        <w:rPr>
          <w:lang w:val="ru-RU"/>
        </w:rPr>
      </w:r>
    </w:p>
    <w:p>
      <w:pPr>
        <w:pStyle w:val="style0"/>
        <w:rPr>
          <w:i/>
          <w:iCs/>
          <w:lang w:val="ru-RU"/>
        </w:rPr>
      </w:pPr>
      <w:r>
        <w:rPr>
          <w:i/>
          <w:iCs/>
          <w:lang w:val="ru-RU"/>
        </w:rPr>
        <w:t>Рабочая тетрадь (стр.</w:t>
      </w:r>
      <w:r>
        <w:rPr>
          <w:i/>
          <w:iCs/>
          <w:lang w:val="ru-RU"/>
        </w:rPr>
        <w:t>54-57, упражнения с 3 по 7):</w:t>
      </w:r>
    </w:p>
    <w:p>
      <w:pPr>
        <w:pStyle w:val="style0"/>
        <w:rPr>
          <w:i/>
          <w:iCs/>
          <w:lang w:val="ru-RU"/>
        </w:rPr>
      </w:pPr>
      <w:r>
        <w:rPr>
          <w:i/>
          <w:iCs/>
          <w:lang w:val="ru-RU"/>
        </w:rPr>
      </w:r>
    </w:p>
    <w:p>
      <w:pPr>
        <w:pStyle w:val="style0"/>
        <w:rPr>
          <w:i w:val="false"/>
          <w:iCs w:val="false"/>
          <w:lang w:val="ru-RU"/>
        </w:rPr>
      </w:pPr>
      <w:r>
        <w:rPr>
          <w:i w:val="false"/>
          <w:iCs w:val="false"/>
          <w:lang w:val="ru-RU"/>
        </w:rPr>
        <w:t>Упражнение 3 — отработка умения определять ударный гласный звук в слове. Выполняется в два этапа: 1. сначала определяется место ударения в слове и ставится знак ударения;(лучше провести работу совместно с ребёнком, он проговаривает и ставит, Вы сразу проверяете) 2. затем дети самостоятельно распределяют слова по столбикам.</w:t>
      </w:r>
    </w:p>
    <w:p>
      <w:pPr>
        <w:pStyle w:val="style0"/>
        <w:rPr>
          <w:i w:val="false"/>
          <w:iCs w:val="false"/>
          <w:lang w:val="ru-RU"/>
        </w:rPr>
      </w:pPr>
      <w:r>
        <w:rPr>
          <w:i w:val="false"/>
          <w:iCs w:val="false"/>
          <w:lang w:val="ru-RU"/>
        </w:rPr>
        <w:t>(подсказка: в каждом столбике должно быть по 4 слова)</w:t>
      </w:r>
    </w:p>
    <w:p>
      <w:pPr>
        <w:pStyle w:val="style0"/>
        <w:rPr>
          <w:i w:val="false"/>
          <w:iCs w:val="false"/>
          <w:lang w:val="ru-RU"/>
        </w:rPr>
      </w:pPr>
      <w:r>
        <w:rPr>
          <w:i w:val="false"/>
          <w:iCs w:val="false"/>
          <w:lang w:val="ru-RU"/>
        </w:rPr>
      </w:r>
    </w:p>
    <w:p>
      <w:pPr>
        <w:pStyle w:val="style0"/>
        <w:rPr>
          <w:i w:val="false"/>
          <w:iCs w:val="false"/>
          <w:lang w:val="ru-RU"/>
        </w:rPr>
      </w:pPr>
      <w:r>
        <w:rPr>
          <w:i w:val="false"/>
          <w:iCs w:val="false"/>
          <w:lang w:val="ru-RU"/>
        </w:rPr>
        <w:t>Упражнение 4 — работа с моделями слов.</w:t>
      </w:r>
    </w:p>
    <w:p>
      <w:pPr>
        <w:pStyle w:val="style0"/>
        <w:rPr>
          <w:i w:val="false"/>
          <w:iCs w:val="false"/>
          <w:lang w:val="ru-RU"/>
        </w:rPr>
      </w:pPr>
      <w:r>
        <w:rPr>
          <w:i w:val="false"/>
          <w:iCs w:val="false"/>
          <w:lang w:val="ru-RU"/>
        </w:rPr>
      </w:r>
    </w:p>
    <w:p>
      <w:pPr>
        <w:pStyle w:val="style0"/>
        <w:rPr>
          <w:i w:val="false"/>
          <w:iCs w:val="false"/>
          <w:lang w:val="ru-RU"/>
        </w:rPr>
      </w:pPr>
      <w:r>
        <w:rPr>
          <w:i w:val="false"/>
          <w:iCs w:val="false"/>
          <w:lang w:val="ru-RU"/>
        </w:rPr>
        <w:t>Подсказка для РОДИТЕЛЕЙ, не для детей, пусть сами догадываются))</w:t>
      </w:r>
    </w:p>
    <w:p>
      <w:pPr>
        <w:pStyle w:val="style0"/>
        <w:rPr>
          <w:i w:val="false"/>
          <w:iCs w:val="false"/>
          <w:lang w:val="ru-RU"/>
        </w:rPr>
      </w:pPr>
      <w:r>
        <w:rPr>
          <w:i w:val="false"/>
          <w:iCs w:val="false"/>
          <w:lang w:val="ru-RU"/>
        </w:rPr>
        <w:t>Возможную трудность может представлять узнавание картинок: синица — синичка, флаг-флажок, мяч- мячик, змея — крокодил.</w:t>
      </w:r>
    </w:p>
    <w:p>
      <w:pPr>
        <w:pStyle w:val="style0"/>
        <w:rPr>
          <w:i/>
          <w:iCs/>
          <w:lang w:val="ru-RU"/>
        </w:rPr>
      </w:pPr>
      <w:r>
        <w:rPr>
          <w:i w:val="false"/>
          <w:iCs w:val="false"/>
          <w:lang w:val="ru-RU"/>
        </w:rPr>
        <w:t xml:space="preserve">Моделям соответствуют слова: </w:t>
      </w:r>
      <w:r>
        <w:rPr>
          <w:i/>
          <w:iCs/>
          <w:lang w:val="ru-RU"/>
        </w:rPr>
        <w:t>синичка, флажок, мяч, змея.</w:t>
      </w:r>
    </w:p>
    <w:p>
      <w:pPr>
        <w:pStyle w:val="style0"/>
        <w:rPr>
          <w:i w:val="false"/>
          <w:iCs w:val="false"/>
          <w:lang w:val="ru-RU"/>
        </w:rPr>
      </w:pPr>
      <w:r>
        <w:rPr>
          <w:i w:val="false"/>
          <w:iCs w:val="false"/>
          <w:lang w:val="ru-RU"/>
        </w:rPr>
      </w:r>
    </w:p>
    <w:p>
      <w:pPr>
        <w:pStyle w:val="style0"/>
        <w:rPr>
          <w:i w:val="false"/>
          <w:iCs w:val="false"/>
          <w:lang w:val="ru-RU"/>
        </w:rPr>
      </w:pPr>
      <w:r>
        <w:rPr>
          <w:i w:val="false"/>
          <w:iCs w:val="false"/>
          <w:lang w:val="ru-RU"/>
        </w:rPr>
        <w:t>Упражнение 5 — отработка умения делить слова для переноса.</w:t>
      </w:r>
    </w:p>
    <w:p>
      <w:pPr>
        <w:pStyle w:val="style0"/>
        <w:rPr>
          <w:i w:val="false"/>
          <w:iCs w:val="false"/>
          <w:lang w:val="ru-RU"/>
        </w:rPr>
      </w:pPr>
      <w:r>
        <w:rPr>
          <w:i w:val="false"/>
          <w:iCs w:val="false"/>
          <w:lang w:val="ru-RU"/>
        </w:rPr>
      </w:r>
    </w:p>
    <w:p>
      <w:pPr>
        <w:pStyle w:val="style0"/>
        <w:rPr>
          <w:i w:val="false"/>
          <w:iCs w:val="false"/>
          <w:lang w:val="ru-RU"/>
        </w:rPr>
      </w:pPr>
      <w:r>
        <w:rPr>
          <w:i w:val="false"/>
          <w:iCs w:val="false"/>
          <w:lang w:val="ru-RU"/>
        </w:rPr>
        <w:t>Отсутствие других вариантов ошибкой считать не нужно. Например, слово: бель-чонок — перенесено верно, хотя есть и другие варианты переноса: бельчо-нок и т.п.</w:t>
      </w:r>
    </w:p>
    <w:p>
      <w:pPr>
        <w:pStyle w:val="style0"/>
        <w:rPr>
          <w:i w:val="false"/>
          <w:iCs w:val="false"/>
          <w:lang w:val="ru-RU"/>
        </w:rPr>
      </w:pPr>
      <w:r>
        <w:rPr>
          <w:i w:val="false"/>
          <w:iCs w:val="false"/>
          <w:lang w:val="ru-RU"/>
        </w:rPr>
      </w:r>
    </w:p>
    <w:p>
      <w:pPr>
        <w:pStyle w:val="style0"/>
        <w:rPr>
          <w:b/>
          <w:bCs/>
          <w:i w:val="false"/>
          <w:iCs w:val="false"/>
          <w:lang w:val="ru-RU"/>
        </w:rPr>
      </w:pPr>
      <w:r>
        <w:rPr>
          <w:i w:val="false"/>
          <w:iCs w:val="false"/>
          <w:lang w:val="ru-RU"/>
        </w:rPr>
        <w:t xml:space="preserve">В данном задании только </w:t>
      </w:r>
      <w:r>
        <w:rPr>
          <w:b/>
          <w:bCs/>
          <w:i w:val="false"/>
          <w:iCs w:val="false"/>
          <w:lang w:val="ru-RU"/>
        </w:rPr>
        <w:t>3 ОШИБКИ</w:t>
      </w:r>
    </w:p>
    <w:p>
      <w:pPr>
        <w:pStyle w:val="style0"/>
        <w:rPr>
          <w:i w:val="false"/>
          <w:iCs w:val="false"/>
          <w:lang w:val="ru-RU"/>
        </w:rPr>
      </w:pPr>
      <w:r>
        <w:rPr>
          <w:i w:val="false"/>
          <w:iCs w:val="false"/>
          <w:lang w:val="ru-RU"/>
        </w:rPr>
      </w:r>
    </w:p>
    <w:p>
      <w:pPr>
        <w:pStyle w:val="style0"/>
        <w:rPr>
          <w:b w:val="false"/>
          <w:bCs w:val="false"/>
          <w:i w:val="false"/>
          <w:iCs w:val="false"/>
          <w:lang w:val="ru-RU"/>
        </w:rPr>
      </w:pPr>
      <w:r>
        <w:rPr>
          <w:b w:val="false"/>
          <w:bCs w:val="false"/>
          <w:i w:val="false"/>
          <w:iCs w:val="false"/>
          <w:lang w:val="ru-RU"/>
        </w:rPr>
        <w:t>Упражнение 6  - закрепление навыка установления словообразовательных связей. После завершения работы очень важно спросить учащихся, считают ли они, что слова, значения которых пришлось объяснять, образованы от дописанных слов. Чтобы помочь учащимся дать  положительный ответ, можно ещё раз прочитать получившиеся предложения.</w:t>
      </w:r>
    </w:p>
    <w:p>
      <w:pPr>
        <w:pStyle w:val="style0"/>
        <w:rPr>
          <w:b w:val="false"/>
          <w:bCs w:val="false"/>
          <w:i w:val="false"/>
          <w:iCs w:val="false"/>
          <w:lang w:val="ru-RU"/>
        </w:rPr>
      </w:pPr>
      <w:r>
        <w:rPr>
          <w:b w:val="false"/>
          <w:bCs w:val="false"/>
          <w:i w:val="false"/>
          <w:iCs w:val="false"/>
          <w:lang w:val="ru-RU"/>
        </w:rPr>
      </w:r>
    </w:p>
    <w:p>
      <w:pPr>
        <w:pStyle w:val="style0"/>
        <w:rPr>
          <w:b w:val="false"/>
          <w:bCs w:val="false"/>
          <w:i w:val="false"/>
          <w:iCs w:val="false"/>
          <w:lang w:val="ru-RU"/>
        </w:rPr>
      </w:pPr>
      <w:r>
        <w:rPr>
          <w:b w:val="false"/>
          <w:bCs w:val="false"/>
          <w:i w:val="false"/>
          <w:iCs w:val="false"/>
          <w:lang w:val="ru-RU"/>
        </w:rPr>
        <w:t>Упражнение 7 — отработка действия списывания. Особое внимание нужно обратить на слова дымЧАтый, подокоННике, скребуТСЯ.</w:t>
      </w:r>
    </w:p>
    <w:p>
      <w:pPr>
        <w:pStyle w:val="style0"/>
        <w:rPr>
          <w:lang w:val="ru-RU"/>
        </w:rPr>
      </w:pPr>
      <w:r>
        <w:rPr>
          <w:lang w:val="ru-RU"/>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Arial" w:eastAsia="SimSun" w:hAnsi="Times New Roman"/>
      <w:color w:val="auto"/>
      <w:sz w:val="24"/>
      <w:szCs w:val="24"/>
      <w:lang w:bidi="hi-IN" w:eastAsia="zh-CN" w:val="ru-RU"/>
    </w:rPr>
  </w:style>
  <w:style w:styleId="style15" w:type="paragraph">
    <w:name w:val="Заголовок"/>
    <w:basedOn w:val="style0"/>
    <w:next w:val="style16"/>
    <w:pPr>
      <w:keepNext/>
      <w:spacing w:after="120" w:before="240"/>
      <w:contextualSpacing w:val="false"/>
    </w:pPr>
    <w:rPr>
      <w:rFonts w:ascii="Arial" w:cs="Arial" w:eastAsia="Microsoft YaHei"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Arial"/>
    </w:rPr>
  </w:style>
  <w:style w:styleId="style18" w:type="paragraph">
    <w:name w:val="Название"/>
    <w:basedOn w:val="style0"/>
    <w:next w:val="style18"/>
    <w:pPr>
      <w:suppressLineNumbers/>
      <w:spacing w:after="120" w:before="120"/>
      <w:contextualSpacing w:val="false"/>
    </w:pPr>
    <w:rPr>
      <w:rFonts w:cs="Arial"/>
      <w:i/>
      <w:iCs/>
      <w:sz w:val="24"/>
      <w:szCs w:val="24"/>
    </w:rPr>
  </w:style>
  <w:style w:styleId="style19" w:type="paragraph">
    <w:name w:val="Указатель"/>
    <w:basedOn w:val="style0"/>
    <w:next w:val="style19"/>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2020-03-20T09:03:25Z</dcterms:created>
  <cp:revision>0</cp:revision>
</cp:coreProperties>
</file>