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B09" w:rsidRDefault="007D0B09" w:rsidP="007D0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См. учебник</w:t>
      </w:r>
      <w:r w:rsidR="00B034C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tgtFrame="_blank" w:history="1">
        <w:r>
          <w:rPr>
            <w:rStyle w:val="a4"/>
            <w:rFonts w:ascii="Arial" w:hAnsi="Arial" w:cs="Arial"/>
            <w:color w:val="990099"/>
            <w:sz w:val="23"/>
            <w:szCs w:val="23"/>
            <w:shd w:val="clear" w:color="auto" w:fill="FFFFFF"/>
          </w:rPr>
          <w:t>https://fk12.ru/books/fizicheskaya-kultura-1-2-klassy-petrova</w:t>
        </w:r>
      </w:hyperlink>
    </w:p>
    <w:p w:rsidR="007D0B09" w:rsidRDefault="007D0B09" w:rsidP="007D0B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Познакомиться с текстом: стр. 6-13. Ответить на вопросы (устно).</w:t>
      </w:r>
    </w:p>
    <w:p w:rsidR="007D0B09" w:rsidRDefault="007D0B09" w:rsidP="007D0B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Повторить комплекс упражнений на ловкость с малым (теннисным) мячом,</w:t>
      </w:r>
    </w:p>
    <w:p w:rsidR="007D0B09" w:rsidRDefault="007D0B09" w:rsidP="007D0B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разученный раннее на уроках. Требования: каждое упражнение по 10 раз (5- правой 5 - левой рукой), упражнения выполняем, не сходя с места.</w:t>
      </w:r>
    </w:p>
    <w:p w:rsidR="005F5E03" w:rsidRDefault="005F5E03">
      <w:bookmarkStart w:id="0" w:name="_GoBack"/>
      <w:bookmarkEnd w:id="0"/>
    </w:p>
    <w:sectPr w:rsidR="005F5E03" w:rsidSect="007D0B0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76"/>
    <w:rsid w:val="005F5E03"/>
    <w:rsid w:val="007D0B09"/>
    <w:rsid w:val="00B034C3"/>
    <w:rsid w:val="00B9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70607-08F6-4753-BC0F-11833EA3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B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B0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D0B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k12.ru/books/fizicheskaya-kultura-1-2-klassy-petro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КМС</dc:creator>
  <cp:keywords/>
  <dc:description/>
  <cp:lastModifiedBy>КМС</cp:lastModifiedBy>
  <cp:revision>5</cp:revision>
  <dcterms:created xsi:type="dcterms:W3CDTF">2020-04-04T13:59:00Z</dcterms:created>
  <dcterms:modified xsi:type="dcterms:W3CDTF">2020-04-04T14:00:00Z</dcterms:modified>
</cp:coreProperties>
</file>