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95" w:rsidRDefault="00146F15" w:rsidP="00146F1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Волны</w:t>
      </w:r>
    </w:p>
    <w:p w:rsidR="00146F15" w:rsidRDefault="00146F15" w:rsidP="00146F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 слух определить, кто чаще взмахивает крылышками – комар или муха?</w:t>
      </w:r>
    </w:p>
    <w:p w:rsidR="00146F15" w:rsidRDefault="00146F15" w:rsidP="00146F1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46F15" w:rsidRDefault="00146F15" w:rsidP="00146F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частоту или длину волны реагирует человеческое ухо?</w:t>
      </w:r>
    </w:p>
    <w:p w:rsidR="0091232A" w:rsidRPr="0091232A" w:rsidRDefault="0091232A" w:rsidP="0091232A">
      <w:pPr>
        <w:pStyle w:val="a3"/>
        <w:rPr>
          <w:rFonts w:ascii="Arial" w:hAnsi="Arial" w:cs="Arial"/>
          <w:sz w:val="28"/>
          <w:szCs w:val="28"/>
        </w:rPr>
      </w:pPr>
    </w:p>
    <w:p w:rsidR="0091232A" w:rsidRDefault="0091232A" w:rsidP="00146F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Выберите два верных утверждения. Условием распространения звуковой волны является:</w:t>
      </w:r>
    </w:p>
    <w:p w:rsidR="0091232A" w:rsidRPr="0091232A" w:rsidRDefault="00691EC1" w:rsidP="0091232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91232A">
        <w:rPr>
          <w:rFonts w:ascii="Arial" w:hAnsi="Arial" w:cs="Arial"/>
          <w:sz w:val="28"/>
          <w:szCs w:val="28"/>
        </w:rPr>
        <w:t>аличие источника продольных колебаний</w:t>
      </w:r>
    </w:p>
    <w:p w:rsidR="0091232A" w:rsidRDefault="00691EC1" w:rsidP="0091232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91232A">
        <w:rPr>
          <w:rFonts w:ascii="Arial" w:hAnsi="Arial" w:cs="Arial"/>
          <w:sz w:val="28"/>
          <w:szCs w:val="28"/>
        </w:rPr>
        <w:t>аличие упругой среды</w:t>
      </w:r>
    </w:p>
    <w:p w:rsidR="0091232A" w:rsidRDefault="00691EC1" w:rsidP="0091232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91232A">
        <w:rPr>
          <w:rFonts w:ascii="Arial" w:hAnsi="Arial" w:cs="Arial"/>
          <w:sz w:val="28"/>
          <w:szCs w:val="28"/>
        </w:rPr>
        <w:t>тсутствие неоднородности в среде</w:t>
      </w:r>
    </w:p>
    <w:p w:rsidR="0091232A" w:rsidRDefault="00691EC1" w:rsidP="0091232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91232A">
        <w:rPr>
          <w:rFonts w:ascii="Arial" w:hAnsi="Arial" w:cs="Arial"/>
          <w:sz w:val="28"/>
          <w:szCs w:val="28"/>
        </w:rPr>
        <w:t>аличие источника поперечных колебаний</w:t>
      </w:r>
    </w:p>
    <w:p w:rsidR="00146F15" w:rsidRPr="00146F15" w:rsidRDefault="00146F15" w:rsidP="00146F15">
      <w:pPr>
        <w:pStyle w:val="a3"/>
        <w:rPr>
          <w:rFonts w:ascii="Arial" w:hAnsi="Arial" w:cs="Arial"/>
          <w:sz w:val="28"/>
          <w:szCs w:val="28"/>
        </w:rPr>
      </w:pPr>
    </w:p>
    <w:p w:rsidR="0091232A" w:rsidRDefault="0091232A" w:rsidP="00146F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Выберите два верных утверждения:</w:t>
      </w:r>
    </w:p>
    <w:p w:rsidR="0091232A" w:rsidRDefault="0091232A" w:rsidP="0091232A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  <w:r w:rsidR="00691EC1">
        <w:rPr>
          <w:rFonts w:ascii="Arial" w:hAnsi="Arial" w:cs="Arial"/>
          <w:sz w:val="28"/>
          <w:szCs w:val="28"/>
        </w:rPr>
        <w:t xml:space="preserve"> механические волны переносят энергию</w:t>
      </w:r>
    </w:p>
    <w:p w:rsidR="0091232A" w:rsidRDefault="0091232A" w:rsidP="0091232A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="00691EC1">
        <w:rPr>
          <w:rFonts w:ascii="Arial" w:hAnsi="Arial" w:cs="Arial"/>
          <w:sz w:val="28"/>
          <w:szCs w:val="28"/>
        </w:rPr>
        <w:t xml:space="preserve"> механические волны переносят вещество</w:t>
      </w:r>
    </w:p>
    <w:p w:rsidR="0091232A" w:rsidRDefault="0091232A" w:rsidP="0091232A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  <w:r w:rsidR="00691EC1">
        <w:rPr>
          <w:rFonts w:ascii="Arial" w:hAnsi="Arial" w:cs="Arial"/>
          <w:sz w:val="28"/>
          <w:szCs w:val="28"/>
        </w:rPr>
        <w:t xml:space="preserve"> источником волн являются колеблющиеся тела</w:t>
      </w:r>
    </w:p>
    <w:p w:rsidR="0091232A" w:rsidRDefault="0091232A" w:rsidP="0091232A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  <w:r w:rsidR="00691EC1">
        <w:rPr>
          <w:rFonts w:ascii="Arial" w:hAnsi="Arial" w:cs="Arial"/>
          <w:sz w:val="28"/>
          <w:szCs w:val="28"/>
        </w:rPr>
        <w:t xml:space="preserve"> механические волны распространяются благодаря силам трения</w:t>
      </w:r>
    </w:p>
    <w:p w:rsidR="0091232A" w:rsidRDefault="0091232A" w:rsidP="0091232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46F15" w:rsidRDefault="00146F15" w:rsidP="00146F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Определить максимальную и минимальную длины звуковых волн, воспринимаемых человеком. Скорость звука 340 м/с, граничные частоты: 20 Гц и 20 000 Гц.</w:t>
      </w:r>
    </w:p>
    <w:p w:rsidR="00146F15" w:rsidRPr="00146F15" w:rsidRDefault="00146F15" w:rsidP="00146F15">
      <w:pPr>
        <w:pStyle w:val="a3"/>
        <w:rPr>
          <w:rFonts w:ascii="Arial" w:hAnsi="Arial" w:cs="Arial"/>
          <w:sz w:val="28"/>
          <w:szCs w:val="28"/>
        </w:rPr>
      </w:pPr>
    </w:p>
    <w:p w:rsidR="00146F15" w:rsidRDefault="00146F15" w:rsidP="00146F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Длина звуковой волны в воздухе для самого низкого мужского голоса 4,3 м, а для самого высокого женского голоса – 25 см. Каковы частоты колебаний этих голосов?</w:t>
      </w:r>
    </w:p>
    <w:p w:rsidR="00146F15" w:rsidRPr="00146F15" w:rsidRDefault="00146F15" w:rsidP="00146F15">
      <w:pPr>
        <w:pStyle w:val="a3"/>
        <w:rPr>
          <w:rFonts w:ascii="Arial" w:hAnsi="Arial" w:cs="Arial"/>
          <w:sz w:val="28"/>
          <w:szCs w:val="28"/>
        </w:rPr>
      </w:pPr>
    </w:p>
    <w:p w:rsidR="00146F15" w:rsidRDefault="00877306" w:rsidP="00146F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поверхности воды в озере волна распространяется со скоростью 6 м/с. Каковы период и частота колебаний бакена, если длина волны 3 м?</w:t>
      </w:r>
    </w:p>
    <w:p w:rsidR="00877306" w:rsidRPr="00877306" w:rsidRDefault="00877306" w:rsidP="00877306">
      <w:pPr>
        <w:pStyle w:val="a3"/>
        <w:rPr>
          <w:rFonts w:ascii="Arial" w:hAnsi="Arial" w:cs="Arial"/>
          <w:sz w:val="28"/>
          <w:szCs w:val="28"/>
        </w:rPr>
      </w:pPr>
    </w:p>
    <w:p w:rsidR="00877306" w:rsidRDefault="00877306" w:rsidP="00146F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Рыболов заметил, что за 10 с поплавок совершил на волнах 20 колебаний, а расстояние между соседними гребнями волн 1,2 м. Какова скорость распространения волн?</w:t>
      </w:r>
    </w:p>
    <w:p w:rsidR="002A369E" w:rsidRPr="002A369E" w:rsidRDefault="002A369E" w:rsidP="002A369E">
      <w:pPr>
        <w:pStyle w:val="a3"/>
        <w:rPr>
          <w:rFonts w:ascii="Arial" w:hAnsi="Arial" w:cs="Arial"/>
          <w:sz w:val="28"/>
          <w:szCs w:val="28"/>
        </w:rPr>
      </w:pPr>
    </w:p>
    <w:p w:rsidR="002A369E" w:rsidRPr="00146F15" w:rsidRDefault="002A369E" w:rsidP="00146F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Человек, стоящий на берегу моря, определил, что расстояние между следующими друг за другом гребнями 12 м. Кроме того, он подсчитал, что за 75 с мимо него прошло 16 волновых гребней. Определить скорость распространения во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лн.</w:t>
      </w:r>
    </w:p>
    <w:sectPr w:rsidR="002A369E" w:rsidRPr="0014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FDD"/>
    <w:multiLevelType w:val="hybridMultilevel"/>
    <w:tmpl w:val="E8FC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428E3"/>
    <w:multiLevelType w:val="hybridMultilevel"/>
    <w:tmpl w:val="4C64055A"/>
    <w:lvl w:ilvl="0" w:tplc="2D2C5A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15"/>
    <w:rsid w:val="00146F15"/>
    <w:rsid w:val="00256952"/>
    <w:rsid w:val="002A369E"/>
    <w:rsid w:val="00691EC1"/>
    <w:rsid w:val="00877306"/>
    <w:rsid w:val="0091232A"/>
    <w:rsid w:val="00A20E7F"/>
    <w:rsid w:val="00D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03A2"/>
  <w15:chartTrackingRefBased/>
  <w15:docId w15:val="{64429C90-2536-47C5-86E7-44C76C09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2020-04-16T06:30:00Z</cp:lastPrinted>
  <dcterms:created xsi:type="dcterms:W3CDTF">2020-04-15T17:06:00Z</dcterms:created>
  <dcterms:modified xsi:type="dcterms:W3CDTF">2020-04-16T06:44:00Z</dcterms:modified>
</cp:coreProperties>
</file>