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xml:space="preserve">Статус ведущей тенденции, который мировая глобализация приобрела в мировой экономике сегодня, обеспечивает ей в первую очередь тот факт, что данное направление видимо присутствует даже в тех государствах, где прочие тенденции нынешней мировой экономики выражены слабо и малозаметно. В частности, отсталые и малоразвитые страны почти не задействованы в таких процессах, как </w:t>
      </w:r>
      <w:proofErr w:type="spellStart"/>
      <w:r w:rsidRPr="008035B4">
        <w:rPr>
          <w:rFonts w:ascii="Arial" w:eastAsia="Times New Roman" w:hAnsi="Arial" w:cs="Arial"/>
          <w:color w:val="222222"/>
          <w:sz w:val="17"/>
          <w:szCs w:val="17"/>
        </w:rPr>
        <w:t>постиндустриализация</w:t>
      </w:r>
      <w:proofErr w:type="spellEnd"/>
      <w:r w:rsidRPr="008035B4">
        <w:rPr>
          <w:rFonts w:ascii="Arial" w:eastAsia="Times New Roman" w:hAnsi="Arial" w:cs="Arial"/>
          <w:color w:val="222222"/>
          <w:sz w:val="17"/>
          <w:szCs w:val="17"/>
        </w:rPr>
        <w:t xml:space="preserve">, интеграция или </w:t>
      </w:r>
      <w:proofErr w:type="spellStart"/>
      <w:r w:rsidRPr="008035B4">
        <w:rPr>
          <w:rFonts w:ascii="Arial" w:eastAsia="Times New Roman" w:hAnsi="Arial" w:cs="Arial"/>
          <w:color w:val="222222"/>
          <w:sz w:val="17"/>
          <w:szCs w:val="17"/>
        </w:rPr>
        <w:t>транснационализация</w:t>
      </w:r>
      <w:proofErr w:type="spellEnd"/>
      <w:r w:rsidRPr="008035B4">
        <w:rPr>
          <w:rFonts w:ascii="Arial" w:eastAsia="Times New Roman" w:hAnsi="Arial" w:cs="Arial"/>
          <w:color w:val="222222"/>
          <w:sz w:val="17"/>
          <w:szCs w:val="17"/>
        </w:rPr>
        <w:t>, однако в то же время они включены в процесс глобализации мировых рынков и в значительной степени ориентированы на внешние рынки: услуг, товаров, рабочей силы (активный экспорт), знаний (импорт), капитала (получение помощи).</w:t>
      </w:r>
    </w:p>
    <w:p w:rsidR="008035B4" w:rsidRPr="008035B4" w:rsidRDefault="008035B4" w:rsidP="008035B4">
      <w:pPr>
        <w:spacing w:after="0" w:line="240" w:lineRule="atLeast"/>
        <w:outlineLvl w:val="1"/>
        <w:rPr>
          <w:rFonts w:ascii="Segoe UI" w:eastAsia="Times New Roman" w:hAnsi="Segoe UI" w:cs="Segoe UI"/>
          <w:b/>
          <w:bCs/>
          <w:color w:val="222222"/>
          <w:sz w:val="17"/>
          <w:szCs w:val="17"/>
        </w:rPr>
      </w:pPr>
      <w:r w:rsidRPr="008035B4">
        <w:rPr>
          <w:rFonts w:ascii="Segoe UI" w:eastAsia="Times New Roman" w:hAnsi="Segoe UI" w:cs="Segoe UI"/>
          <w:b/>
          <w:bCs/>
          <w:color w:val="0072BC"/>
          <w:sz w:val="17"/>
          <w:szCs w:val="17"/>
        </w:rPr>
        <w:t>Что такое мировая глобализация</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Мировая глобализация представляет собой процесс объединения мира в единую систему глобального свойства. Различные составляющие процесса глобализации мирового хозяйства обсуждаются достаточно серьёзно, начиная с 60-70-х годов прошлого века, однако текущего уровня актуальности вопрос достиг только в 90-х.</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Глобализация мировой экономики выражается в процессе изменения мирового пространства, преобразовании его в единую зону, открытия для беспрепятственного перемещения товаров, услуг, информации, капитала. Также легко в этом пространстве распространяются идеи и перемещаются носители, способствуя развитию актуальных институциональных образований и настраивая системы взаимодействия между ними.</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xml:space="preserve">Следствием глобализации мировых систем таким образом является появление на международном уровне единого пространства: </w:t>
      </w:r>
      <w:r w:rsidRPr="00DC1A83">
        <w:rPr>
          <w:rFonts w:ascii="Arial" w:eastAsia="Times New Roman" w:hAnsi="Arial" w:cs="Arial"/>
          <w:b/>
          <w:color w:val="222222"/>
          <w:sz w:val="17"/>
          <w:szCs w:val="17"/>
        </w:rPr>
        <w:t>культурного, информационного, правового и экономического</w:t>
      </w:r>
      <w:r w:rsidRPr="008035B4">
        <w:rPr>
          <w:rFonts w:ascii="Arial" w:eastAsia="Times New Roman" w:hAnsi="Arial" w:cs="Arial"/>
          <w:color w:val="222222"/>
          <w:sz w:val="17"/>
          <w:szCs w:val="17"/>
        </w:rPr>
        <w:t xml:space="preserve">. Другими словами, явление мировой глобализации не ограничивается сферой экономики, но в значительной степени воздействует на все ключевые сферы жизни общества – идеологию, культуру и политику. Без сомнения, именно этому явлению отпущена центральная роль в мировой экономике нового века, заключающаяся в </w:t>
      </w:r>
      <w:proofErr w:type="spellStart"/>
      <w:r w:rsidRPr="008035B4">
        <w:rPr>
          <w:rFonts w:ascii="Arial" w:eastAsia="Times New Roman" w:hAnsi="Arial" w:cs="Arial"/>
          <w:color w:val="222222"/>
          <w:sz w:val="17"/>
          <w:szCs w:val="17"/>
        </w:rPr>
        <w:t>катализации</w:t>
      </w:r>
      <w:proofErr w:type="spellEnd"/>
      <w:r w:rsidRPr="008035B4">
        <w:rPr>
          <w:rFonts w:ascii="Arial" w:eastAsia="Times New Roman" w:hAnsi="Arial" w:cs="Arial"/>
          <w:color w:val="222222"/>
          <w:sz w:val="17"/>
          <w:szCs w:val="17"/>
        </w:rPr>
        <w:t xml:space="preserve"> образования обновлённой мировой системы отношений в политике и экономике, адаптированной к глобализации.</w:t>
      </w:r>
    </w:p>
    <w:p w:rsidR="008035B4" w:rsidRPr="008035B4" w:rsidRDefault="008035B4" w:rsidP="008035B4">
      <w:pPr>
        <w:spacing w:after="0" w:line="253" w:lineRule="atLeast"/>
        <w:outlineLvl w:val="2"/>
        <w:rPr>
          <w:rFonts w:ascii="Segoe UI" w:eastAsia="Times New Roman" w:hAnsi="Segoe UI" w:cs="Segoe UI"/>
          <w:b/>
          <w:bCs/>
          <w:color w:val="222222"/>
          <w:sz w:val="17"/>
          <w:szCs w:val="17"/>
        </w:rPr>
      </w:pPr>
      <w:r w:rsidRPr="008035B4">
        <w:rPr>
          <w:rFonts w:ascii="Segoe UI" w:eastAsia="Times New Roman" w:hAnsi="Segoe UI" w:cs="Segoe UI"/>
          <w:b/>
          <w:bCs/>
          <w:color w:val="0072BC"/>
          <w:sz w:val="17"/>
          <w:szCs w:val="17"/>
        </w:rPr>
        <w:t>Какие этапы мировой глобализации выделяют в истории</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Цельной системой мировое хозяйство стало лишь на границе веков (XX и XXI). Однако на пути к глобализации мировой экономики был пройден не один этап её развития.</w:t>
      </w:r>
    </w:p>
    <w:p w:rsidR="008035B4" w:rsidRPr="008035B4" w:rsidRDefault="008035B4" w:rsidP="008035B4">
      <w:pPr>
        <w:spacing w:after="0" w:line="253" w:lineRule="atLeast"/>
        <w:rPr>
          <w:rFonts w:ascii="Arial" w:eastAsia="Times New Roman" w:hAnsi="Arial" w:cs="Arial"/>
          <w:color w:val="222222"/>
          <w:sz w:val="17"/>
          <w:szCs w:val="17"/>
        </w:rPr>
      </w:pPr>
      <w:r w:rsidRPr="008035B4">
        <w:rPr>
          <w:rFonts w:ascii="Arial" w:eastAsia="Times New Roman" w:hAnsi="Arial" w:cs="Arial"/>
          <w:b/>
          <w:bCs/>
          <w:color w:val="222222"/>
          <w:sz w:val="17"/>
          <w:szCs w:val="17"/>
        </w:rPr>
        <w:t>Первый этап</w:t>
      </w:r>
      <w:r w:rsidRPr="008035B4">
        <w:rPr>
          <w:rFonts w:ascii="Arial" w:eastAsia="Times New Roman" w:hAnsi="Arial" w:cs="Arial"/>
          <w:color w:val="222222"/>
          <w:sz w:val="17"/>
          <w:szCs w:val="17"/>
        </w:rPr>
        <w:t> формирования современной мировой экономики (XIV – конец XIX вв.) выделяется в связи с появлением мирового товарного рынка и мировой торговли, которые стали первыми элементами процесса глобализации мировой экономики.</w:t>
      </w:r>
    </w:p>
    <w:p w:rsidR="008035B4" w:rsidRPr="008035B4" w:rsidRDefault="008035B4" w:rsidP="008035B4">
      <w:pPr>
        <w:spacing w:after="0" w:line="253" w:lineRule="atLeast"/>
        <w:rPr>
          <w:rFonts w:ascii="Arial" w:eastAsia="Times New Roman" w:hAnsi="Arial" w:cs="Arial"/>
          <w:color w:val="222222"/>
          <w:sz w:val="17"/>
          <w:szCs w:val="17"/>
        </w:rPr>
      </w:pPr>
      <w:r w:rsidRPr="008035B4">
        <w:rPr>
          <w:rFonts w:ascii="Arial" w:eastAsia="Times New Roman" w:hAnsi="Arial" w:cs="Arial"/>
          <w:b/>
          <w:bCs/>
          <w:color w:val="222222"/>
          <w:sz w:val="17"/>
          <w:szCs w:val="17"/>
        </w:rPr>
        <w:t>Второй этап</w:t>
      </w:r>
      <w:r w:rsidRPr="008035B4">
        <w:rPr>
          <w:rFonts w:ascii="Arial" w:eastAsia="Times New Roman" w:hAnsi="Arial" w:cs="Arial"/>
          <w:color w:val="222222"/>
          <w:sz w:val="17"/>
          <w:szCs w:val="17"/>
        </w:rPr>
        <w:t xml:space="preserve"> развития мирового хозяйства (конец XIX в. - начало XX в.) может быть охарактеризован как этап перехода первоначального капитализма в стадию монополизации производства. Также в это время происходит </w:t>
      </w:r>
      <w:bookmarkStart w:id="0" w:name="_GoBack"/>
      <w:r w:rsidRPr="00054827">
        <w:rPr>
          <w:rFonts w:ascii="Arial" w:eastAsia="Times New Roman" w:hAnsi="Arial" w:cs="Arial"/>
          <w:b/>
          <w:color w:val="222222"/>
          <w:sz w:val="17"/>
          <w:szCs w:val="17"/>
        </w:rPr>
        <w:t>раздел мировой территории и зон экономического влияния между ведущими державами</w:t>
      </w:r>
      <w:bookmarkEnd w:id="0"/>
      <w:r w:rsidRPr="008035B4">
        <w:rPr>
          <w:rFonts w:ascii="Arial" w:eastAsia="Times New Roman" w:hAnsi="Arial" w:cs="Arial"/>
          <w:color w:val="222222"/>
          <w:sz w:val="17"/>
          <w:szCs w:val="17"/>
        </w:rPr>
        <w:t>, усиливаются трансграничные потоки капитала (вывоз). Растёт разнообразие форм экономических отношений между странами: помимо обмена товарами также стала практиковаться миграция отдельных факторов производства между государствами. На этом этапе закладываются фундаментальные основы международного разделения труда, а также будущей глобализации мировой торговли.</w:t>
      </w:r>
    </w:p>
    <w:p w:rsidR="008035B4" w:rsidRPr="008035B4" w:rsidRDefault="008035B4" w:rsidP="008035B4">
      <w:pPr>
        <w:spacing w:after="0" w:line="253" w:lineRule="atLeast"/>
        <w:rPr>
          <w:rFonts w:ascii="Arial" w:eastAsia="Times New Roman" w:hAnsi="Arial" w:cs="Arial"/>
          <w:color w:val="222222"/>
          <w:sz w:val="17"/>
          <w:szCs w:val="17"/>
        </w:rPr>
      </w:pPr>
      <w:r w:rsidRPr="008035B4">
        <w:rPr>
          <w:rFonts w:ascii="Arial" w:eastAsia="Times New Roman" w:hAnsi="Arial" w:cs="Arial"/>
          <w:b/>
          <w:bCs/>
          <w:color w:val="222222"/>
          <w:sz w:val="17"/>
          <w:szCs w:val="17"/>
        </w:rPr>
        <w:t>Третий этап</w:t>
      </w:r>
      <w:r w:rsidRPr="008035B4">
        <w:rPr>
          <w:rFonts w:ascii="Arial" w:eastAsia="Times New Roman" w:hAnsi="Arial" w:cs="Arial"/>
          <w:color w:val="222222"/>
          <w:sz w:val="17"/>
          <w:szCs w:val="17"/>
        </w:rPr>
        <w:t> на пути к мировой глобализации (промежуток между I и II Мировыми войнами) был разрушительным для прошлых успехов в налаживании мирохозяйственных связей. Хотя экономическое развитие в этот период существенно ускорилось (</w:t>
      </w:r>
      <w:r w:rsidRPr="00C17721">
        <w:rPr>
          <w:rFonts w:ascii="Arial" w:eastAsia="Times New Roman" w:hAnsi="Arial" w:cs="Arial"/>
          <w:b/>
          <w:color w:val="222222"/>
          <w:sz w:val="17"/>
          <w:szCs w:val="17"/>
        </w:rPr>
        <w:t>появляются первые международные корпорации), финансовая система на транснациональном уровне крайне неустойчива и нестабильна, из индустриальных стран уходит долгосрочный</w:t>
      </w:r>
      <w:r w:rsidRPr="008035B4">
        <w:rPr>
          <w:rFonts w:ascii="Arial" w:eastAsia="Times New Roman" w:hAnsi="Arial" w:cs="Arial"/>
          <w:color w:val="222222"/>
          <w:sz w:val="17"/>
          <w:szCs w:val="17"/>
        </w:rPr>
        <w:t xml:space="preserve"> капитал. В связи с революцией в России в 1917 г. с этого момента она выпадает из международной экономики, формируются два противопоставляемых типа мирового хозяйства (характерный для капитализма и социализма).</w:t>
      </w:r>
    </w:p>
    <w:p w:rsidR="008035B4" w:rsidRPr="00C17721" w:rsidRDefault="008035B4" w:rsidP="008035B4">
      <w:pPr>
        <w:spacing w:after="0" w:line="253" w:lineRule="atLeast"/>
        <w:rPr>
          <w:rFonts w:ascii="Arial" w:eastAsia="Times New Roman" w:hAnsi="Arial" w:cs="Arial"/>
          <w:b/>
          <w:color w:val="222222"/>
          <w:sz w:val="17"/>
          <w:szCs w:val="17"/>
          <w:u w:val="single"/>
        </w:rPr>
      </w:pPr>
      <w:r w:rsidRPr="008035B4">
        <w:rPr>
          <w:rFonts w:ascii="Arial" w:eastAsia="Times New Roman" w:hAnsi="Arial" w:cs="Arial"/>
          <w:b/>
          <w:bCs/>
          <w:color w:val="222222"/>
          <w:sz w:val="17"/>
          <w:szCs w:val="17"/>
        </w:rPr>
        <w:t>Четвертый этап</w:t>
      </w:r>
      <w:r w:rsidRPr="008035B4">
        <w:rPr>
          <w:rFonts w:ascii="Arial" w:eastAsia="Times New Roman" w:hAnsi="Arial" w:cs="Arial"/>
          <w:color w:val="222222"/>
          <w:sz w:val="17"/>
          <w:szCs w:val="17"/>
        </w:rPr>
        <w:t xml:space="preserve"> (с момента окончания II Мировой войны до начала 90-х гг.) – период новой перестройки отношений экономического плана между государствами, попытки найти новый порядок для мирового хозяйства. Основное влияние на международную экономику оказывают </w:t>
      </w:r>
      <w:r w:rsidRPr="00C17721">
        <w:rPr>
          <w:rFonts w:ascii="Arial" w:eastAsia="Times New Roman" w:hAnsi="Arial" w:cs="Arial"/>
          <w:b/>
          <w:color w:val="222222"/>
          <w:sz w:val="17"/>
          <w:szCs w:val="17"/>
          <w:u w:val="single"/>
        </w:rPr>
        <w:t>либерализация внешнеторговой политики, рост производительности труда, ускорение прогресса в сфере науки и техники и, как следствие, невиданный ранее темп роста экономики. На данном этапе закладывается основа глобализации мировых финансов, строится макросистема регулирующих мировое экономическое развитие организаций финансовой и экономической направленности (ООН, МВФ, Мировой банк и торговые организации МБ и ВТО). К 50-м годам распадается колониальная система, регулирующая взаимодействие метрополий с колониями.</w:t>
      </w:r>
    </w:p>
    <w:p w:rsidR="008035B4" w:rsidRPr="008035B4" w:rsidRDefault="008035B4" w:rsidP="008035B4">
      <w:pPr>
        <w:spacing w:after="0" w:line="253" w:lineRule="atLeast"/>
        <w:rPr>
          <w:rFonts w:ascii="Arial" w:eastAsia="Times New Roman" w:hAnsi="Arial" w:cs="Arial"/>
          <w:color w:val="222222"/>
          <w:sz w:val="17"/>
          <w:szCs w:val="17"/>
        </w:rPr>
      </w:pPr>
      <w:r w:rsidRPr="008035B4">
        <w:rPr>
          <w:rFonts w:ascii="Arial" w:eastAsia="Times New Roman" w:hAnsi="Arial" w:cs="Arial"/>
          <w:b/>
          <w:bCs/>
          <w:color w:val="222222"/>
          <w:sz w:val="17"/>
          <w:szCs w:val="17"/>
        </w:rPr>
        <w:lastRenderedPageBreak/>
        <w:t>Пятый этап </w:t>
      </w:r>
      <w:r w:rsidRPr="008035B4">
        <w:rPr>
          <w:rFonts w:ascii="Arial" w:eastAsia="Times New Roman" w:hAnsi="Arial" w:cs="Arial"/>
          <w:color w:val="222222"/>
          <w:sz w:val="17"/>
          <w:szCs w:val="17"/>
        </w:rPr>
        <w:t xml:space="preserve">(с начала 90-х гг.) – текущий период развития мировой экономики. Ключевыми факторами становятся распад социалистической системы, возглавляемой СССР, и, следовательно, переход к рыночной экономике бывших государств </w:t>
      </w:r>
      <w:proofErr w:type="spellStart"/>
      <w:r w:rsidRPr="008035B4">
        <w:rPr>
          <w:rFonts w:ascii="Arial" w:eastAsia="Times New Roman" w:hAnsi="Arial" w:cs="Arial"/>
          <w:color w:val="222222"/>
          <w:sz w:val="17"/>
          <w:szCs w:val="17"/>
        </w:rPr>
        <w:t>соцблока</w:t>
      </w:r>
      <w:proofErr w:type="spellEnd"/>
      <w:r w:rsidRPr="008035B4">
        <w:rPr>
          <w:rFonts w:ascii="Arial" w:eastAsia="Times New Roman" w:hAnsi="Arial" w:cs="Arial"/>
          <w:color w:val="222222"/>
          <w:sz w:val="17"/>
          <w:szCs w:val="17"/>
        </w:rPr>
        <w:t xml:space="preserve"> в Центральной и Восточной Европе и оставшихся колоний, рост открытости рынков этих стран. В условиях глобализации текущий уровень развития мирового хозяйства характеризуется рядом особенностей:</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Либерализация внешнеэкономических связей;</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xml:space="preserve">·         </w:t>
      </w:r>
      <w:proofErr w:type="spellStart"/>
      <w:r w:rsidRPr="008035B4">
        <w:rPr>
          <w:rFonts w:ascii="Arial" w:eastAsia="Times New Roman" w:hAnsi="Arial" w:cs="Arial"/>
          <w:color w:val="222222"/>
          <w:sz w:val="17"/>
          <w:szCs w:val="17"/>
        </w:rPr>
        <w:t>Транснационализация</w:t>
      </w:r>
      <w:proofErr w:type="spellEnd"/>
      <w:r w:rsidRPr="008035B4">
        <w:rPr>
          <w:rFonts w:ascii="Arial" w:eastAsia="Times New Roman" w:hAnsi="Arial" w:cs="Arial"/>
          <w:color w:val="222222"/>
          <w:sz w:val="17"/>
          <w:szCs w:val="17"/>
        </w:rPr>
        <w:t xml:space="preserve"> капитала и производства;</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Региональная экономическая интеграцией;</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Интернационализация хозяйственной жизни;</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Унификация правил хозяйственной жизни, создание системы межгосударственного регулирования мирохозяйственных связей.</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В соответствии со статистическими данными Всемирного банка, в мире на сегодня насчитывается свыше 200 различных территорий и стран. В связи с этим назрело острое противоречие, в частности, в сфере экономики, между национальным суверенитетом многих стран и глобализацией, как мировой тенденцией. В условиях глобализации мировой экономики существенно снизилась эффективность применения традиционных инструментов макро-регулирования экономики на национальном уровне, например, экспортных субсидий и импортных барьеров, ставок рефинансирования ЦБ и курса национальной валюты.</w:t>
      </w:r>
    </w:p>
    <w:p w:rsidR="008035B4" w:rsidRPr="008035B4" w:rsidRDefault="00911C0A" w:rsidP="008035B4">
      <w:pPr>
        <w:spacing w:after="0" w:line="253" w:lineRule="atLeast"/>
        <w:rPr>
          <w:rFonts w:ascii="Arial" w:eastAsia="Times New Roman" w:hAnsi="Arial" w:cs="Arial"/>
          <w:color w:val="222222"/>
          <w:sz w:val="17"/>
          <w:szCs w:val="17"/>
        </w:rPr>
      </w:pPr>
      <w:r>
        <w:rPr>
          <w:rFonts w:ascii="Arial" w:eastAsia="Times New Roman" w:hAnsi="Arial" w:cs="Arial"/>
          <w:color w:val="222222"/>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anner_img" o:spid="_x0000_i1025" type="#_x0000_t75" alt="" style="width:24pt;height:24pt"/>
        </w:pict>
      </w:r>
    </w:p>
    <w:p w:rsidR="008035B4" w:rsidRPr="008035B4" w:rsidRDefault="008035B4" w:rsidP="008035B4">
      <w:pPr>
        <w:spacing w:after="0" w:line="240" w:lineRule="atLeast"/>
        <w:outlineLvl w:val="1"/>
        <w:rPr>
          <w:rFonts w:ascii="Segoe UI" w:eastAsia="Times New Roman" w:hAnsi="Segoe UI" w:cs="Segoe UI"/>
          <w:b/>
          <w:bCs/>
          <w:color w:val="222222"/>
          <w:sz w:val="17"/>
          <w:szCs w:val="17"/>
        </w:rPr>
      </w:pPr>
      <w:r w:rsidRPr="008035B4">
        <w:rPr>
          <w:rFonts w:ascii="Segoe UI" w:eastAsia="Times New Roman" w:hAnsi="Segoe UI" w:cs="Segoe UI"/>
          <w:b/>
          <w:bCs/>
          <w:color w:val="0072BC"/>
          <w:sz w:val="17"/>
          <w:szCs w:val="17"/>
        </w:rPr>
        <w:t>Глобализация мировых процессов: 5 источников</w:t>
      </w:r>
    </w:p>
    <w:p w:rsidR="008035B4" w:rsidRPr="008035B4" w:rsidRDefault="008035B4" w:rsidP="008035B4">
      <w:pPr>
        <w:spacing w:after="0" w:line="253" w:lineRule="atLeast"/>
        <w:rPr>
          <w:rFonts w:ascii="Arial" w:eastAsia="Times New Roman" w:hAnsi="Arial" w:cs="Arial"/>
          <w:color w:val="222222"/>
          <w:sz w:val="17"/>
          <w:szCs w:val="17"/>
        </w:rPr>
      </w:pPr>
      <w:r w:rsidRPr="008035B4">
        <w:rPr>
          <w:rFonts w:ascii="Arial" w:eastAsia="Times New Roman" w:hAnsi="Arial" w:cs="Arial"/>
          <w:b/>
          <w:bCs/>
          <w:color w:val="222222"/>
          <w:sz w:val="17"/>
          <w:szCs w:val="17"/>
        </w:rPr>
        <w:t>1. Глобализация вызвана объективными факторами мирового развития, углублением международного разделения труда, научно-техническим прогрессом в области транспорта и средств связи, сокращающим так называемое экономическое расстояние между странами.</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Существующие сегодня высокоэффективные системы телекоммуникаций позволяют пользователям получать информацию в реальном времени, где бы они ни находились, что даёт возможность быстро и легко принимать решения, управлять международным инвестированием капитала, кооперироваться в области маркетинга и производства. При текущем уровне мировой глобализации и интеграции информации скорость передачи опыта хозяйствования и технологий из-за рубежа значительно растёт. Появляются условия для глобализации мировых процессов, ранее сохранявших локальность в силу внутренних особенностей. Так, высшее образование первого класса теперь может быть получено на расстоянии от ведущих мировых учебных заведений.</w:t>
      </w:r>
    </w:p>
    <w:p w:rsidR="008035B4" w:rsidRPr="008035B4" w:rsidRDefault="008035B4" w:rsidP="008035B4">
      <w:pPr>
        <w:spacing w:after="0" w:line="253" w:lineRule="atLeast"/>
        <w:rPr>
          <w:rFonts w:ascii="Arial" w:eastAsia="Times New Roman" w:hAnsi="Arial" w:cs="Arial"/>
          <w:color w:val="222222"/>
          <w:sz w:val="17"/>
          <w:szCs w:val="17"/>
        </w:rPr>
      </w:pPr>
      <w:r w:rsidRPr="008035B4">
        <w:rPr>
          <w:rFonts w:ascii="Arial" w:eastAsia="Times New Roman" w:hAnsi="Arial" w:cs="Arial"/>
          <w:b/>
          <w:bCs/>
          <w:color w:val="222222"/>
          <w:sz w:val="17"/>
          <w:szCs w:val="17"/>
        </w:rPr>
        <w:t>2. Либерализация торговли и другие формы экономической либерализации, вызвавшие ограничение политики протекционизма и сделавшие мировую торговлю более свободной.</w:t>
      </w:r>
      <w:r w:rsidRPr="008035B4">
        <w:rPr>
          <w:rFonts w:ascii="Arial" w:eastAsia="Times New Roman" w:hAnsi="Arial" w:cs="Arial"/>
          <w:color w:val="222222"/>
          <w:sz w:val="17"/>
          <w:szCs w:val="17"/>
        </w:rPr>
        <w:t> Как следствие, значительную часть торговых барьеров удалось устранить, снизились таможенные тарифы. Кроме того, за счёт применения иных мер либерализации активизировалось перемещение капитала, труда и других факторов производства между странами.</w:t>
      </w:r>
    </w:p>
    <w:p w:rsidR="008035B4" w:rsidRPr="00C17721" w:rsidRDefault="008035B4" w:rsidP="008035B4">
      <w:pPr>
        <w:spacing w:after="0" w:line="253" w:lineRule="atLeast"/>
        <w:rPr>
          <w:rFonts w:ascii="Arial" w:eastAsia="Times New Roman" w:hAnsi="Arial" w:cs="Arial"/>
          <w:b/>
          <w:color w:val="222222"/>
          <w:sz w:val="17"/>
          <w:szCs w:val="17"/>
          <w:u w:val="single"/>
        </w:rPr>
      </w:pPr>
      <w:r w:rsidRPr="008035B4">
        <w:rPr>
          <w:rFonts w:ascii="Arial" w:eastAsia="Times New Roman" w:hAnsi="Arial" w:cs="Arial"/>
          <w:b/>
          <w:bCs/>
          <w:color w:val="222222"/>
          <w:sz w:val="17"/>
          <w:szCs w:val="17"/>
        </w:rPr>
        <w:t>3. Феномен </w:t>
      </w:r>
      <w:proofErr w:type="spellStart"/>
      <w:r w:rsidRPr="008035B4">
        <w:rPr>
          <w:rFonts w:ascii="Arial" w:eastAsia="Times New Roman" w:hAnsi="Arial" w:cs="Arial"/>
          <w:b/>
          <w:bCs/>
          <w:color w:val="222222"/>
          <w:sz w:val="17"/>
          <w:szCs w:val="17"/>
        </w:rPr>
        <w:t>транснационализации</w:t>
      </w:r>
      <w:proofErr w:type="spellEnd"/>
      <w:r w:rsidRPr="008035B4">
        <w:rPr>
          <w:rFonts w:ascii="Arial" w:eastAsia="Times New Roman" w:hAnsi="Arial" w:cs="Arial"/>
          <w:color w:val="222222"/>
          <w:sz w:val="17"/>
          <w:szCs w:val="17"/>
        </w:rPr>
        <w:t xml:space="preserve">, который ведёт к тому, что некоторая часть потребления и производства, дохода, а также импорта/экспорта страны определяются за её границами решениями международных центров. </w:t>
      </w:r>
      <w:r w:rsidRPr="00C17721">
        <w:rPr>
          <w:rFonts w:ascii="Arial" w:eastAsia="Times New Roman" w:hAnsi="Arial" w:cs="Arial"/>
          <w:b/>
          <w:color w:val="222222"/>
          <w:sz w:val="17"/>
          <w:szCs w:val="17"/>
          <w:u w:val="single"/>
        </w:rPr>
        <w:t>Лидирующее положение в данной системе занимают ТНК – международные корпорации, выступающие в одно и то же время и основными игроками интернационализации, и её результатом.</w:t>
      </w:r>
    </w:p>
    <w:p w:rsidR="008035B4" w:rsidRPr="00C17721" w:rsidRDefault="008035B4" w:rsidP="008035B4">
      <w:pPr>
        <w:spacing w:before="267" w:line="253" w:lineRule="atLeast"/>
        <w:rPr>
          <w:rFonts w:ascii="Arial" w:eastAsia="Times New Roman" w:hAnsi="Arial" w:cs="Arial"/>
          <w:b/>
          <w:color w:val="222222"/>
          <w:sz w:val="17"/>
          <w:szCs w:val="17"/>
          <w:u w:val="single"/>
        </w:rPr>
      </w:pPr>
      <w:r w:rsidRPr="008035B4">
        <w:rPr>
          <w:rFonts w:ascii="Arial" w:eastAsia="Times New Roman" w:hAnsi="Arial" w:cs="Arial"/>
          <w:color w:val="222222"/>
          <w:sz w:val="17"/>
          <w:szCs w:val="17"/>
        </w:rPr>
        <w:t xml:space="preserve">Глобализация мировой экономики оказывает влияние на все государства, в частности, определяя развитие и распространение технологий между странами, применение труда, изготовление товаров и предложение услуг, инвестиций. Как следствие, изменяются такие параметры, как конкурентоспособность, производительность труда и эффективность производства в целом. </w:t>
      </w:r>
      <w:r w:rsidRPr="00C17721">
        <w:rPr>
          <w:rFonts w:ascii="Arial" w:eastAsia="Times New Roman" w:hAnsi="Arial" w:cs="Arial"/>
          <w:b/>
          <w:color w:val="222222"/>
          <w:sz w:val="17"/>
          <w:szCs w:val="17"/>
          <w:u w:val="single"/>
        </w:rPr>
        <w:t>Так мировая глобализация стала основным триггером для роста международной конкуренции.</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xml:space="preserve">Ускорение процесса глобализации мировой экономики произошло в последние 20-30 лет, за которые произошли интеграция мировых рынков в сеть ТНК, рост взаимосвязи между корпорациями и рынками товаров, технологий, услуг, а также и труда. Несмотря на то, что некоторые ТНК ограничивают свою деятельность работой в торговле, </w:t>
      </w:r>
      <w:r w:rsidRPr="008035B4">
        <w:rPr>
          <w:rFonts w:ascii="Arial" w:eastAsia="Times New Roman" w:hAnsi="Arial" w:cs="Arial"/>
          <w:color w:val="222222"/>
          <w:sz w:val="17"/>
          <w:szCs w:val="17"/>
        </w:rPr>
        <w:lastRenderedPageBreak/>
        <w:t>большинство из них требуют промышленной реструктуризации в развивающихся странах через модернизацию старых (пищевая, текстильная) и создание новых отраслей (электронная, нефтехимическая, автомобильная, машиностроительная).</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ТНК нового поколения (известные как глобальные корпорации) оперируют в первую очередь на финансовых и информационных рынках, что отличает их от более ранних производственных ТНК. Таким образом, данные рынки объединяются в планетарном масштабе, финансово-информационное пространство в мире становится единым. Как следствие, растёт значимость ТНК и международных экономических организации и структур с ними связанных (МВФ, МФК, МБРР).</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xml:space="preserve">На сегодня абсолютное большинство новых технологий (80%) производятся ТНК, а доходы последних уже переросли ВНД некоторых стран, причем достаточно крупных. Показателен тот факт, что в списке топ-100 мировых экономик, ранжированных по размеру, 51 место принадлежит ТНК. Примечательно то, что по большей части эти компании заняты созданием </w:t>
      </w:r>
      <w:proofErr w:type="spellStart"/>
      <w:r w:rsidRPr="008035B4">
        <w:rPr>
          <w:rFonts w:ascii="Arial" w:eastAsia="Times New Roman" w:hAnsi="Arial" w:cs="Arial"/>
          <w:color w:val="222222"/>
          <w:sz w:val="17"/>
          <w:szCs w:val="17"/>
        </w:rPr>
        <w:t>метатехнологий</w:t>
      </w:r>
      <w:proofErr w:type="spellEnd"/>
      <w:r w:rsidRPr="008035B4">
        <w:rPr>
          <w:rFonts w:ascii="Arial" w:eastAsia="Times New Roman" w:hAnsi="Arial" w:cs="Arial"/>
          <w:color w:val="222222"/>
          <w:sz w:val="17"/>
          <w:szCs w:val="17"/>
        </w:rPr>
        <w:t xml:space="preserve"> (или </w:t>
      </w:r>
      <w:proofErr w:type="spellStart"/>
      <w:r w:rsidRPr="008035B4">
        <w:rPr>
          <w:rFonts w:ascii="Arial" w:eastAsia="Times New Roman" w:hAnsi="Arial" w:cs="Arial"/>
          <w:color w:val="222222"/>
          <w:sz w:val="17"/>
          <w:szCs w:val="17"/>
        </w:rPr>
        <w:t>гипертехнологий</w:t>
      </w:r>
      <w:proofErr w:type="spellEnd"/>
      <w:r w:rsidRPr="008035B4">
        <w:rPr>
          <w:rFonts w:ascii="Arial" w:eastAsia="Times New Roman" w:hAnsi="Arial" w:cs="Arial"/>
          <w:color w:val="222222"/>
          <w:sz w:val="17"/>
          <w:szCs w:val="17"/>
        </w:rPr>
        <w:t>), среди которых современные компьютерные программы, сетевые компьютеры, технологии организации, формирования массового сознания и общественного мнения. Облик мирового хозяйства и финансовых рынков на сегодняшний день определяется и контролируется владельцами и разработчиками таких технологий.</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Около 33% дохода развивающихся стран и 20% промышленно развитых находятся в прямой зависимости от экспорта. Порядка 10-12% занятых в сфере услуг и 40-45% в обрабатывающей промышленности связаны с внешней торговлей, причем прямо и косвенно. Таким образом, именно внешняя торговля на сегодня выступает главным средством перераспределения дохода в мире.</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Об отдельных сторонах влияния на национальные показатели процесса глобализации мировой экономики следует поговорить особо.</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Во-первых, темпы роста прямых иностранных инвестиций на сегодня невероятно высоки и значительно превышают показатели мировой торговли. Во многом за счёт данных капиталовложений происходят сдвиги, напрямую воздействующие на национальные экономики: промышленная реструктуризация и трансферт технологий, формирование глобальных предприятий.</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Во-вторых, мировая глобализация влияет на инновации в технологиях. Это происходит за счёт роста конкуренции, которую она вызывает. Технологии в свою очередь выступают движущей силой для самой глобализации мирового хозяйства.</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В-третьих, из-за воздействия глобализации на мировой рынок основным фактором торговых отношений между странами становится торговля услугами (управленческими, юридическими, информационными, финансовыми и др.). Так, по состоянию на 1970 г. экспорт услуг занимал не более 33% в иностранных инвестициях. Сегодня же данный показатель составляет уже 50%. Самым важным товаром в условиях глобализации мирового рынка при этом является интеллектуальный капитал.</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xml:space="preserve">В результате углубления интернационализации можно наблюдать усиление взаимодействия и взаимозависимости между экономиками государств. Таким образом, происходит мировая глобализация и некая интеграция, формирование единой международной экономической системы как новой структуры. Несмотря на то, что большая часть производимого глобального продукта потребляется в стране происхождения, национальное развитие стран находится во всё большей зависимости от глобальных структур, однако также растёт его </w:t>
      </w:r>
      <w:proofErr w:type="spellStart"/>
      <w:r w:rsidRPr="008035B4">
        <w:rPr>
          <w:rFonts w:ascii="Arial" w:eastAsia="Times New Roman" w:hAnsi="Arial" w:cs="Arial"/>
          <w:color w:val="222222"/>
          <w:sz w:val="17"/>
          <w:szCs w:val="17"/>
        </w:rPr>
        <w:t>разноплановость</w:t>
      </w:r>
      <w:proofErr w:type="spellEnd"/>
      <w:r w:rsidRPr="008035B4">
        <w:rPr>
          <w:rFonts w:ascii="Arial" w:eastAsia="Times New Roman" w:hAnsi="Arial" w:cs="Arial"/>
          <w:color w:val="222222"/>
          <w:sz w:val="17"/>
          <w:szCs w:val="17"/>
        </w:rPr>
        <w:t xml:space="preserve"> и многосторонность по сравнению с прошлым.</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xml:space="preserve">Условия, в которых протекает мировая глобализация, можно охарактеризовать как в значительной степени поляризованные. Особенно это касается распределения возможностей и экономической мощи в мировой системе. Данная ситуация может привести к конфликтам, проблемам, дополнительным рискам. Так, всего несколько государств-лидеров мировой экономики в условиях глобализации способны контролировать большую долю потребления и производства без какого-либо экономического или политического давления. Внутренние ценности и приоритеты таких стран не могут не оставить свой след в ведущих областях интернационализации. Абсолютное большинство ТНК (85-90%) имеет свои штаб-квартиры в развитых странах, хотя в настоящее время они могут основываться и в развивающихся. На конец 90-х гг. XX в. в мире было уже 4,2 тыс. ТНК восточноазиатского или латиноамериканского происхождения, несколько сотен ТНК из стран Центральной и Восточной Европы (с </w:t>
      </w:r>
      <w:r w:rsidRPr="008035B4">
        <w:rPr>
          <w:rFonts w:ascii="Arial" w:eastAsia="Times New Roman" w:hAnsi="Arial" w:cs="Arial"/>
          <w:color w:val="222222"/>
          <w:sz w:val="17"/>
          <w:szCs w:val="17"/>
        </w:rPr>
        <w:lastRenderedPageBreak/>
        <w:t>переходной экономикой). Если рассмотреть список 50 крупнейших ТНК, то можно обнаружить следующее распределение:</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Южная Корея – 8;</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Китай – 8;</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Мексика – 7;</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Бразилия – 6;</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Тайвань – 4;</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Сингапур – 4;</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Гонконг – 4;</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Малайзия – 3;</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Чили – 1;</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Таиланд – 1;</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Филиппины – 1.</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В этих странах были образованы такие ТНК, как «Самсунг» и «Дэу» (Южная Корея), «Та-тунг» (Тайвань), «</w:t>
      </w:r>
      <w:proofErr w:type="spellStart"/>
      <w:r w:rsidRPr="008035B4">
        <w:rPr>
          <w:rFonts w:ascii="Arial" w:eastAsia="Times New Roman" w:hAnsi="Arial" w:cs="Arial"/>
          <w:color w:val="222222"/>
          <w:sz w:val="17"/>
          <w:szCs w:val="17"/>
        </w:rPr>
        <w:t>Чайна</w:t>
      </w:r>
      <w:proofErr w:type="spellEnd"/>
      <w:r w:rsidRPr="008035B4">
        <w:rPr>
          <w:rFonts w:ascii="Arial" w:eastAsia="Times New Roman" w:hAnsi="Arial" w:cs="Arial"/>
          <w:color w:val="222222"/>
          <w:sz w:val="17"/>
          <w:szCs w:val="17"/>
        </w:rPr>
        <w:t xml:space="preserve"> </w:t>
      </w:r>
      <w:proofErr w:type="spellStart"/>
      <w:r w:rsidRPr="008035B4">
        <w:rPr>
          <w:rFonts w:ascii="Arial" w:eastAsia="Times New Roman" w:hAnsi="Arial" w:cs="Arial"/>
          <w:color w:val="222222"/>
          <w:sz w:val="17"/>
          <w:szCs w:val="17"/>
        </w:rPr>
        <w:t>кемиклс</w:t>
      </w:r>
      <w:proofErr w:type="spellEnd"/>
      <w:r w:rsidRPr="008035B4">
        <w:rPr>
          <w:rFonts w:ascii="Arial" w:eastAsia="Times New Roman" w:hAnsi="Arial" w:cs="Arial"/>
          <w:color w:val="222222"/>
          <w:sz w:val="17"/>
          <w:szCs w:val="17"/>
        </w:rPr>
        <w:t>» (Китай), «</w:t>
      </w:r>
      <w:proofErr w:type="spellStart"/>
      <w:r w:rsidRPr="008035B4">
        <w:rPr>
          <w:rFonts w:ascii="Arial" w:eastAsia="Times New Roman" w:hAnsi="Arial" w:cs="Arial"/>
          <w:color w:val="222222"/>
          <w:sz w:val="17"/>
          <w:szCs w:val="17"/>
        </w:rPr>
        <w:t>Кемекс</w:t>
      </w:r>
      <w:proofErr w:type="spellEnd"/>
      <w:r w:rsidRPr="008035B4">
        <w:rPr>
          <w:rFonts w:ascii="Arial" w:eastAsia="Times New Roman" w:hAnsi="Arial" w:cs="Arial"/>
          <w:color w:val="222222"/>
          <w:sz w:val="17"/>
          <w:szCs w:val="17"/>
        </w:rPr>
        <w:t>» (Мексика), «</w:t>
      </w:r>
      <w:proofErr w:type="spellStart"/>
      <w:r w:rsidRPr="008035B4">
        <w:rPr>
          <w:rFonts w:ascii="Arial" w:eastAsia="Times New Roman" w:hAnsi="Arial" w:cs="Arial"/>
          <w:color w:val="222222"/>
          <w:sz w:val="17"/>
          <w:szCs w:val="17"/>
        </w:rPr>
        <w:t>Петролео</w:t>
      </w:r>
      <w:proofErr w:type="spellEnd"/>
      <w:r w:rsidRPr="008035B4">
        <w:rPr>
          <w:rFonts w:ascii="Arial" w:eastAsia="Times New Roman" w:hAnsi="Arial" w:cs="Arial"/>
          <w:color w:val="222222"/>
          <w:sz w:val="17"/>
          <w:szCs w:val="17"/>
        </w:rPr>
        <w:t xml:space="preserve"> </w:t>
      </w:r>
      <w:proofErr w:type="spellStart"/>
      <w:r w:rsidRPr="008035B4">
        <w:rPr>
          <w:rFonts w:ascii="Arial" w:eastAsia="Times New Roman" w:hAnsi="Arial" w:cs="Arial"/>
          <w:color w:val="222222"/>
          <w:sz w:val="17"/>
          <w:szCs w:val="17"/>
        </w:rPr>
        <w:t>бразильеро</w:t>
      </w:r>
      <w:proofErr w:type="spellEnd"/>
      <w:r w:rsidRPr="008035B4">
        <w:rPr>
          <w:rFonts w:ascii="Arial" w:eastAsia="Times New Roman" w:hAnsi="Arial" w:cs="Arial"/>
          <w:color w:val="222222"/>
          <w:sz w:val="17"/>
          <w:szCs w:val="17"/>
        </w:rPr>
        <w:t>» (Бразилия). Эти молодые ещё компании на сегодня энергично конкурируют за место в международной экономике.</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В то же время национальные государства в лице ТНК приобретают могущественных партнёров, с которыми необходимо считаться, а иногда даже соперников в сфере влияния на экономику страны. Общепринята практика подписания соглашений между национальными правительствами и ТНК об условиях сотрудничества.</w:t>
      </w:r>
    </w:p>
    <w:p w:rsidR="008035B4" w:rsidRPr="00C17721" w:rsidRDefault="008035B4" w:rsidP="008035B4">
      <w:pPr>
        <w:spacing w:before="267" w:line="253" w:lineRule="atLeast"/>
        <w:rPr>
          <w:rFonts w:ascii="Arial" w:eastAsia="Times New Roman" w:hAnsi="Arial" w:cs="Arial"/>
          <w:b/>
          <w:color w:val="222222"/>
          <w:sz w:val="17"/>
          <w:szCs w:val="17"/>
          <w:u w:val="single"/>
        </w:rPr>
      </w:pPr>
      <w:r w:rsidRPr="008035B4">
        <w:rPr>
          <w:rFonts w:ascii="Arial" w:eastAsia="Times New Roman" w:hAnsi="Arial" w:cs="Arial"/>
          <w:color w:val="222222"/>
          <w:sz w:val="17"/>
          <w:szCs w:val="17"/>
        </w:rPr>
        <w:t xml:space="preserve">Вместе с тем вышли на мировой, интернациональный уровень подобно глобальным корпорациям и неправительственные организации, что открыло перед ними новые возможности. Возросла в условиях глобализации мировых финансов роль организаций, подобных МВФ, ВТО, ООН и Всемирному банку. </w:t>
      </w:r>
      <w:r w:rsidRPr="00C17721">
        <w:rPr>
          <w:rFonts w:ascii="Arial" w:eastAsia="Times New Roman" w:hAnsi="Arial" w:cs="Arial"/>
          <w:b/>
          <w:color w:val="222222"/>
          <w:sz w:val="17"/>
          <w:szCs w:val="17"/>
          <w:u w:val="single"/>
        </w:rPr>
        <w:t xml:space="preserve">То есть как государственные, так и </w:t>
      </w:r>
      <w:proofErr w:type="gramStart"/>
      <w:r w:rsidRPr="00C17721">
        <w:rPr>
          <w:rFonts w:ascii="Arial" w:eastAsia="Times New Roman" w:hAnsi="Arial" w:cs="Arial"/>
          <w:b/>
          <w:color w:val="222222"/>
          <w:sz w:val="17"/>
          <w:szCs w:val="17"/>
          <w:u w:val="single"/>
        </w:rPr>
        <w:t>частные компании</w:t>
      </w:r>
      <w:proofErr w:type="gramEnd"/>
      <w:r w:rsidRPr="00C17721">
        <w:rPr>
          <w:rFonts w:ascii="Arial" w:eastAsia="Times New Roman" w:hAnsi="Arial" w:cs="Arial"/>
          <w:b/>
          <w:color w:val="222222"/>
          <w:sz w:val="17"/>
          <w:szCs w:val="17"/>
          <w:u w:val="single"/>
        </w:rPr>
        <w:t xml:space="preserve"> и организации интернационального масштаба стали ключевыми игроками в условиях глобализации мировой экономики.</w:t>
      </w:r>
    </w:p>
    <w:p w:rsidR="008035B4" w:rsidRPr="008035B4" w:rsidRDefault="008035B4" w:rsidP="008035B4">
      <w:pPr>
        <w:spacing w:after="0" w:line="253" w:lineRule="atLeast"/>
        <w:rPr>
          <w:rFonts w:ascii="Arial" w:eastAsia="Times New Roman" w:hAnsi="Arial" w:cs="Arial"/>
          <w:color w:val="222222"/>
          <w:sz w:val="17"/>
          <w:szCs w:val="17"/>
        </w:rPr>
      </w:pPr>
      <w:r w:rsidRPr="008035B4">
        <w:rPr>
          <w:rFonts w:ascii="Arial" w:eastAsia="Times New Roman" w:hAnsi="Arial" w:cs="Arial"/>
          <w:b/>
          <w:bCs/>
          <w:color w:val="222222"/>
          <w:sz w:val="17"/>
          <w:szCs w:val="17"/>
        </w:rPr>
        <w:t>4. Достижение глобального единомыслия в оценке рыночной экономики и системы свободной торговли.</w:t>
      </w:r>
      <w:r w:rsidRPr="008035B4">
        <w:rPr>
          <w:rFonts w:ascii="Arial" w:eastAsia="Times New Roman" w:hAnsi="Arial" w:cs="Arial"/>
          <w:color w:val="222222"/>
          <w:sz w:val="17"/>
          <w:szCs w:val="17"/>
        </w:rPr>
        <w:t> Данный процесс был запущен в Китае в 1978 г. вместе с реформой, после чего произошел распад СССР и существенные изменения в политике и экономике стран ЦВЕ. Следствием развития процесса стала конвергенция социалистической и рыночной идеологий, противоречия между ними сменились практически единым взглядом на рыночный подход к экономике. Естественным следствием из подобной конвергенции стал переход стран социалистического лагеря к рыночной концепции в экономике. Впрочем, успешность такого перехода в странах ЦВЕ и СНГ может быть поставлена под вопрос.</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Среди основных условий перехода к рыночной экономике, которые были избраны в качестве ориентира правительствами реформируемых государств и их партнёрами из развитых стран и международных организаций, значились либерализация цен, приватизация гос. компаний и стабилизация экономики на макроуровне. В то же время на второй план отошли создание условий для конкуренции и специфических рыночных институтов, а также не была учтена уникальная роль, отведённая в смешанной экономике правительству.</w:t>
      </w:r>
    </w:p>
    <w:p w:rsidR="008035B4" w:rsidRPr="008035B4" w:rsidRDefault="008035B4" w:rsidP="008035B4">
      <w:pPr>
        <w:spacing w:after="0" w:line="253" w:lineRule="atLeast"/>
        <w:rPr>
          <w:rFonts w:ascii="Arial" w:eastAsia="Times New Roman" w:hAnsi="Arial" w:cs="Arial"/>
          <w:color w:val="222222"/>
          <w:sz w:val="17"/>
          <w:szCs w:val="17"/>
        </w:rPr>
      </w:pPr>
      <w:r w:rsidRPr="008035B4">
        <w:rPr>
          <w:rFonts w:ascii="Arial" w:eastAsia="Times New Roman" w:hAnsi="Arial" w:cs="Arial"/>
          <w:b/>
          <w:bCs/>
          <w:color w:val="222222"/>
          <w:sz w:val="17"/>
          <w:szCs w:val="17"/>
        </w:rPr>
        <w:t>5. Особенности культурного развития. </w:t>
      </w:r>
      <w:r w:rsidRPr="008035B4">
        <w:rPr>
          <w:rFonts w:ascii="Arial" w:eastAsia="Times New Roman" w:hAnsi="Arial" w:cs="Arial"/>
          <w:color w:val="222222"/>
          <w:sz w:val="17"/>
          <w:szCs w:val="17"/>
        </w:rPr>
        <w:t xml:space="preserve">В условиях мировой глобализации установилась тенденция к однородности в массовом искусстве, популярной культуре и СМИ, распространению английского как </w:t>
      </w:r>
      <w:proofErr w:type="spellStart"/>
      <w:r w:rsidRPr="008035B4">
        <w:rPr>
          <w:rFonts w:ascii="Arial" w:eastAsia="Times New Roman" w:hAnsi="Arial" w:cs="Arial"/>
          <w:color w:val="222222"/>
          <w:sz w:val="17"/>
          <w:szCs w:val="17"/>
        </w:rPr>
        <w:t>lingua</w:t>
      </w:r>
      <w:proofErr w:type="spellEnd"/>
      <w:r w:rsidRPr="008035B4">
        <w:rPr>
          <w:rFonts w:ascii="Arial" w:eastAsia="Times New Roman" w:hAnsi="Arial" w:cs="Arial"/>
          <w:color w:val="222222"/>
          <w:sz w:val="17"/>
          <w:szCs w:val="17"/>
        </w:rPr>
        <w:t xml:space="preserve"> </w:t>
      </w:r>
      <w:proofErr w:type="spellStart"/>
      <w:r w:rsidRPr="008035B4">
        <w:rPr>
          <w:rFonts w:ascii="Arial" w:eastAsia="Times New Roman" w:hAnsi="Arial" w:cs="Arial"/>
          <w:color w:val="222222"/>
          <w:sz w:val="17"/>
          <w:szCs w:val="17"/>
        </w:rPr>
        <w:t>franca</w:t>
      </w:r>
      <w:proofErr w:type="spellEnd"/>
      <w:r w:rsidRPr="008035B4">
        <w:rPr>
          <w:rFonts w:ascii="Arial" w:eastAsia="Times New Roman" w:hAnsi="Arial" w:cs="Arial"/>
          <w:color w:val="222222"/>
          <w:sz w:val="17"/>
          <w:szCs w:val="17"/>
        </w:rPr>
        <w:t>.</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lastRenderedPageBreak/>
        <w:t>Ещё одной особенностью глобализации мирового хозяйства, о которой нельзя не упомянуть, стало развитие в конце XX в. финансовых рынков космическими темпами</w:t>
      </w:r>
      <w:r w:rsidRPr="00C17721">
        <w:rPr>
          <w:rFonts w:ascii="Arial" w:eastAsia="Times New Roman" w:hAnsi="Arial" w:cs="Arial"/>
          <w:b/>
          <w:color w:val="222222"/>
          <w:sz w:val="17"/>
          <w:szCs w:val="17"/>
          <w:u w:val="single"/>
        </w:rPr>
        <w:t>. Изменение роли кредитных, валютных и фондовых рынков в этот период привело к сдвигам в архитектуре всей международной экономики. Пару десятилетий назад главной задачей финансовых рынков было обеспечение потребностей реального сектора, однако сегодня финансы уже менее зависимы от производства. В совокупности с либерализацией экономики это привело к активизации спекуляций на</w:t>
      </w:r>
      <w:r w:rsidRPr="008035B4">
        <w:rPr>
          <w:rFonts w:ascii="Arial" w:eastAsia="Times New Roman" w:hAnsi="Arial" w:cs="Arial"/>
          <w:color w:val="222222"/>
          <w:sz w:val="17"/>
          <w:szCs w:val="17"/>
        </w:rPr>
        <w:t xml:space="preserve"> рынке, что вылилось в многократный рост его объёма. </w:t>
      </w:r>
      <w:r w:rsidRPr="00C17721">
        <w:rPr>
          <w:rFonts w:ascii="Arial" w:eastAsia="Times New Roman" w:hAnsi="Arial" w:cs="Arial"/>
          <w:b/>
          <w:color w:val="222222"/>
          <w:sz w:val="17"/>
          <w:szCs w:val="17"/>
          <w:u w:val="single"/>
        </w:rPr>
        <w:t xml:space="preserve">Проще говоря, в современных условиях процесс извлечения денег из денег стал гораздо проще, ведь стадию производства товаров или услуг из него можно исключить. Вместо последнего источником прибыли стала игра на колебаниях валютных курсов и </w:t>
      </w:r>
      <w:r w:rsidRPr="008035B4">
        <w:rPr>
          <w:rFonts w:ascii="Arial" w:eastAsia="Times New Roman" w:hAnsi="Arial" w:cs="Arial"/>
          <w:color w:val="222222"/>
          <w:sz w:val="17"/>
          <w:szCs w:val="17"/>
        </w:rPr>
        <w:t>спекуляции с производными финансовыми инструментами (опционы, фьючерсы и т.п.). Процесс интернационализации на финансовом рынке можно назвать самым продвинутым и наиболее сложным из протекающих в рамках глобализации мирового хозяйства, он стал следствием усиления финансовых взаимосвязей между странами, формирования ТФГ, работающих в мировом масштабе, более либеральных правил формирования цен и перемещения потоков инвестиций. Относительная скорость роста на транснациональном рынке капитала объёмов займов составила в последние 10-15 лет рекордные +60% по сравнению с объёмами внешней торговли и +130% по сравнению с ВМП. Растёт число компаний-инвесторов, оперирующих на международном рынке. Именно глобализацию мировых финансов зачастую винят в отвлечении капитала из реального сектора и росте спекуляций, снижении его участия в создании новых рабочих мест и производств.</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Центрами для процесса глобализации мировых финансов выступают три крупнейшие экономики: США, Западная Европа и Япония. Однако финансовая спекуляция распространяется далеко за пределы обозначенных регионов. Ежесуточный оборот на глобальном валютном рынке составляет порядка 1 трлн долларов. За счёт наплыва спекулятивного капитала в какую-либо страну её положение может быть дестабилизировано, а объёмы поступивших средств быть много больше необходимых. Существующие высокие темпы глобализации в мировых финансах всё ещё выступают ключевой причиной рисков и уязвимостей в мировой экономике, в частности, интеграция рынков повышает вероятность системных сбоев.</w:t>
      </w:r>
    </w:p>
    <w:p w:rsidR="008035B4" w:rsidRPr="008035B4" w:rsidRDefault="008035B4" w:rsidP="008035B4">
      <w:pPr>
        <w:spacing w:after="0" w:line="240" w:lineRule="atLeast"/>
        <w:outlineLvl w:val="1"/>
        <w:rPr>
          <w:rFonts w:ascii="Segoe UI" w:eastAsia="Times New Roman" w:hAnsi="Segoe UI" w:cs="Segoe UI"/>
          <w:b/>
          <w:bCs/>
          <w:color w:val="222222"/>
          <w:sz w:val="17"/>
          <w:szCs w:val="17"/>
        </w:rPr>
      </w:pPr>
      <w:r w:rsidRPr="008035B4">
        <w:rPr>
          <w:rFonts w:ascii="Segoe UI" w:eastAsia="Times New Roman" w:hAnsi="Segoe UI" w:cs="Segoe UI"/>
          <w:b/>
          <w:bCs/>
          <w:color w:val="0072BC"/>
          <w:sz w:val="17"/>
          <w:szCs w:val="17"/>
        </w:rPr>
        <w:t>Мировая глобализация: плюсы и минусы</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Плюсами глобализации мирового хозяйства являются:</w:t>
      </w:r>
    </w:p>
    <w:p w:rsidR="008035B4" w:rsidRPr="008035B4" w:rsidRDefault="008035B4" w:rsidP="008035B4">
      <w:pPr>
        <w:numPr>
          <w:ilvl w:val="0"/>
          <w:numId w:val="1"/>
        </w:numPr>
        <w:spacing w:after="93" w:line="253" w:lineRule="atLeast"/>
        <w:ind w:left="0"/>
        <w:rPr>
          <w:rFonts w:ascii="Arial" w:eastAsia="Times New Roman" w:hAnsi="Arial" w:cs="Arial"/>
          <w:color w:val="222222"/>
          <w:sz w:val="17"/>
          <w:szCs w:val="17"/>
        </w:rPr>
      </w:pPr>
      <w:r w:rsidRPr="008035B4">
        <w:rPr>
          <w:rFonts w:ascii="Arial" w:eastAsia="Times New Roman" w:hAnsi="Arial" w:cs="Arial"/>
          <w:color w:val="222222"/>
          <w:sz w:val="17"/>
          <w:szCs w:val="17"/>
        </w:rPr>
        <w:t>Международная конкуренция, порождение мировой глобализации являются мощным стимулятором производства. Жёсткая конкуренция ведёт к росту качества производимых товаров и услуг. Это происходит естественным образом в силу желания компаний занять лучшее место в торговле на международном уровне. В связи с этим они просто вынуждены делать более привлекательные относительно конкурирующих фирм продукты.</w:t>
      </w:r>
    </w:p>
    <w:p w:rsidR="008035B4" w:rsidRPr="008035B4" w:rsidRDefault="008035B4" w:rsidP="008035B4">
      <w:pPr>
        <w:numPr>
          <w:ilvl w:val="0"/>
          <w:numId w:val="1"/>
        </w:numPr>
        <w:spacing w:after="93" w:line="253" w:lineRule="atLeast"/>
        <w:ind w:left="0"/>
        <w:rPr>
          <w:rFonts w:ascii="Arial" w:eastAsia="Times New Roman" w:hAnsi="Arial" w:cs="Arial"/>
          <w:color w:val="222222"/>
          <w:sz w:val="17"/>
          <w:szCs w:val="17"/>
        </w:rPr>
      </w:pPr>
      <w:r w:rsidRPr="008035B4">
        <w:rPr>
          <w:rFonts w:ascii="Arial" w:eastAsia="Times New Roman" w:hAnsi="Arial" w:cs="Arial"/>
          <w:color w:val="222222"/>
          <w:sz w:val="17"/>
          <w:szCs w:val="17"/>
        </w:rPr>
        <w:t>В условиях глобализации мирового хозяйства достигается эффект экономии на масштабе, что ведёт к снижению цен и смягчению изменений в экономических циклах.</w:t>
      </w:r>
    </w:p>
    <w:p w:rsidR="008035B4" w:rsidRPr="008035B4" w:rsidRDefault="008035B4" w:rsidP="008035B4">
      <w:pPr>
        <w:numPr>
          <w:ilvl w:val="0"/>
          <w:numId w:val="1"/>
        </w:numPr>
        <w:spacing w:after="93" w:line="253" w:lineRule="atLeast"/>
        <w:ind w:left="0"/>
        <w:rPr>
          <w:rFonts w:ascii="Arial" w:eastAsia="Times New Roman" w:hAnsi="Arial" w:cs="Arial"/>
          <w:color w:val="222222"/>
          <w:sz w:val="17"/>
          <w:szCs w:val="17"/>
        </w:rPr>
      </w:pPr>
      <w:r w:rsidRPr="008035B4">
        <w:rPr>
          <w:rFonts w:ascii="Arial" w:eastAsia="Times New Roman" w:hAnsi="Arial" w:cs="Arial"/>
          <w:color w:val="222222"/>
          <w:sz w:val="17"/>
          <w:szCs w:val="17"/>
        </w:rPr>
        <w:t>Несомненна выгода, которую приносит глобализация мировой торговли всем её участникам. В свою очередь образование торговых союзов ведёт к росту темпов мировой глобализации.</w:t>
      </w:r>
    </w:p>
    <w:p w:rsidR="008035B4" w:rsidRPr="008035B4" w:rsidRDefault="008035B4" w:rsidP="008035B4">
      <w:pPr>
        <w:numPr>
          <w:ilvl w:val="0"/>
          <w:numId w:val="1"/>
        </w:numPr>
        <w:spacing w:after="93" w:line="253" w:lineRule="atLeast"/>
        <w:ind w:left="0"/>
        <w:rPr>
          <w:rFonts w:ascii="Arial" w:eastAsia="Times New Roman" w:hAnsi="Arial" w:cs="Arial"/>
          <w:color w:val="222222"/>
          <w:sz w:val="17"/>
          <w:szCs w:val="17"/>
        </w:rPr>
      </w:pPr>
      <w:r w:rsidRPr="008035B4">
        <w:rPr>
          <w:rFonts w:ascii="Arial" w:eastAsia="Times New Roman" w:hAnsi="Arial" w:cs="Arial"/>
          <w:color w:val="222222"/>
          <w:sz w:val="17"/>
          <w:szCs w:val="17"/>
        </w:rPr>
        <w:t>Производительность труда растёт за счёт внедрения новых технологических решений.</w:t>
      </w:r>
    </w:p>
    <w:p w:rsidR="008035B4" w:rsidRPr="008035B4" w:rsidRDefault="008035B4" w:rsidP="008035B4">
      <w:pPr>
        <w:numPr>
          <w:ilvl w:val="0"/>
          <w:numId w:val="1"/>
        </w:numPr>
        <w:spacing w:after="93" w:line="253" w:lineRule="atLeast"/>
        <w:ind w:left="0"/>
        <w:rPr>
          <w:rFonts w:ascii="Arial" w:eastAsia="Times New Roman" w:hAnsi="Arial" w:cs="Arial"/>
          <w:color w:val="222222"/>
          <w:sz w:val="17"/>
          <w:szCs w:val="17"/>
        </w:rPr>
      </w:pPr>
      <w:r w:rsidRPr="008035B4">
        <w:rPr>
          <w:rFonts w:ascii="Arial" w:eastAsia="Times New Roman" w:hAnsi="Arial" w:cs="Arial"/>
          <w:color w:val="222222"/>
          <w:sz w:val="17"/>
          <w:szCs w:val="17"/>
        </w:rPr>
        <w:t>У развивающихся стран есть возможность догнать ведущие экономики, за счёт глобализации мирового хозяйства у них имеется некоторая фора и время на укрепление собственного экономического положения на мировом рынке.</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Минусы мировой глобализации состоят в том, что:</w:t>
      </w:r>
    </w:p>
    <w:p w:rsidR="008035B4" w:rsidRPr="008035B4" w:rsidRDefault="008035B4" w:rsidP="008035B4">
      <w:pPr>
        <w:numPr>
          <w:ilvl w:val="0"/>
          <w:numId w:val="2"/>
        </w:numPr>
        <w:spacing w:after="93" w:line="253" w:lineRule="atLeast"/>
        <w:ind w:left="0"/>
        <w:rPr>
          <w:rFonts w:ascii="Arial" w:eastAsia="Times New Roman" w:hAnsi="Arial" w:cs="Arial"/>
          <w:color w:val="222222"/>
          <w:sz w:val="17"/>
          <w:szCs w:val="17"/>
        </w:rPr>
      </w:pPr>
      <w:r w:rsidRPr="008035B4">
        <w:rPr>
          <w:rFonts w:ascii="Arial" w:eastAsia="Times New Roman" w:hAnsi="Arial" w:cs="Arial"/>
          <w:color w:val="222222"/>
          <w:sz w:val="17"/>
          <w:szCs w:val="17"/>
        </w:rPr>
        <w:t>Распределение положительных эффектов глобализации мировой экономики неравномерно. Так, в разрезе отраслей промышленности некоторые из них остаются в выигрыше: из-за рубежа приходят кадры с нужной квалификацией и дополнительное финансирование, однако другие теряют в конкурентоспособности, потребность в них снижается. Отраслям из последнего списка требуются дополнительные средства и время для перестройки и адаптации. Зачастую адаптироваться так и не удаётся. В этом случае сотрудники теряют свою работу, а предприниматели бизнес и деньги. Перемены такого плана сказываются на национальных экономиках отдельных стран, ведут к росту безработицы и вынужденным изменениям в структурах хозяйства.</w:t>
      </w:r>
    </w:p>
    <w:p w:rsidR="008035B4" w:rsidRPr="008035B4" w:rsidRDefault="008035B4" w:rsidP="008035B4">
      <w:pPr>
        <w:numPr>
          <w:ilvl w:val="0"/>
          <w:numId w:val="2"/>
        </w:numPr>
        <w:spacing w:after="93" w:line="253" w:lineRule="atLeast"/>
        <w:ind w:left="0"/>
        <w:rPr>
          <w:rFonts w:ascii="Arial" w:eastAsia="Times New Roman" w:hAnsi="Arial" w:cs="Arial"/>
          <w:color w:val="222222"/>
          <w:sz w:val="17"/>
          <w:szCs w:val="17"/>
        </w:rPr>
      </w:pPr>
      <w:r w:rsidRPr="008035B4">
        <w:rPr>
          <w:rFonts w:ascii="Arial" w:eastAsia="Times New Roman" w:hAnsi="Arial" w:cs="Arial"/>
          <w:color w:val="222222"/>
          <w:sz w:val="17"/>
          <w:szCs w:val="17"/>
        </w:rPr>
        <w:t xml:space="preserve">Продолжением предыдущей тенденции можно назвать явление </w:t>
      </w:r>
      <w:proofErr w:type="spellStart"/>
      <w:r w:rsidRPr="008035B4">
        <w:rPr>
          <w:rFonts w:ascii="Arial" w:eastAsia="Times New Roman" w:hAnsi="Arial" w:cs="Arial"/>
          <w:color w:val="222222"/>
          <w:sz w:val="17"/>
          <w:szCs w:val="17"/>
        </w:rPr>
        <w:t>деиндустриализации</w:t>
      </w:r>
      <w:proofErr w:type="spellEnd"/>
      <w:r w:rsidRPr="008035B4">
        <w:rPr>
          <w:rFonts w:ascii="Arial" w:eastAsia="Times New Roman" w:hAnsi="Arial" w:cs="Arial"/>
          <w:color w:val="222222"/>
          <w:sz w:val="17"/>
          <w:szCs w:val="17"/>
        </w:rPr>
        <w:t xml:space="preserve"> экономики. Баланс в данном случае смещается от обрабатывающих отраслей к сфере услуг. Местным кадрам зачастую требуется переучиваться, чтобы подстроиться к изменениям, вызванным глобализацией мировой системы, менять свою квалификацию, чтобы найти новую работу в другой отрасли.</w:t>
      </w:r>
    </w:p>
    <w:p w:rsidR="008035B4" w:rsidRPr="008035B4" w:rsidRDefault="008035B4" w:rsidP="008035B4">
      <w:pPr>
        <w:numPr>
          <w:ilvl w:val="0"/>
          <w:numId w:val="2"/>
        </w:numPr>
        <w:spacing w:after="93" w:line="253" w:lineRule="atLeast"/>
        <w:ind w:left="0"/>
        <w:rPr>
          <w:rFonts w:ascii="Arial" w:eastAsia="Times New Roman" w:hAnsi="Arial" w:cs="Arial"/>
          <w:color w:val="222222"/>
          <w:sz w:val="17"/>
          <w:szCs w:val="17"/>
        </w:rPr>
      </w:pPr>
      <w:r w:rsidRPr="008035B4">
        <w:rPr>
          <w:rFonts w:ascii="Arial" w:eastAsia="Times New Roman" w:hAnsi="Arial" w:cs="Arial"/>
          <w:color w:val="222222"/>
          <w:sz w:val="17"/>
          <w:szCs w:val="17"/>
        </w:rPr>
        <w:lastRenderedPageBreak/>
        <w:t>Растёт разрыв в оплате труда работников с квалификацией и без. В то время как зарплата у образованных сотрудников растёт, неквалифицированные кадры вынуждены довольствоваться очень скромной оплатой, если для них вообще останется работа. Порождаемая этим процессом безработица плохо сказывается на репутации мировой глобализации. Однако при другом взгляде она выступает стимулом к развитию, обучению и повышению квалификации сотрудников.</w:t>
      </w:r>
    </w:p>
    <w:p w:rsidR="008035B4" w:rsidRPr="008035B4" w:rsidRDefault="008035B4" w:rsidP="008035B4">
      <w:pPr>
        <w:numPr>
          <w:ilvl w:val="0"/>
          <w:numId w:val="2"/>
        </w:numPr>
        <w:spacing w:after="93" w:line="253" w:lineRule="atLeast"/>
        <w:ind w:left="0"/>
        <w:rPr>
          <w:rFonts w:ascii="Arial" w:eastAsia="Times New Roman" w:hAnsi="Arial" w:cs="Arial"/>
          <w:color w:val="222222"/>
          <w:sz w:val="17"/>
          <w:szCs w:val="17"/>
        </w:rPr>
      </w:pPr>
      <w:r w:rsidRPr="008035B4">
        <w:rPr>
          <w:rFonts w:ascii="Arial" w:eastAsia="Times New Roman" w:hAnsi="Arial" w:cs="Arial"/>
          <w:color w:val="222222"/>
          <w:sz w:val="17"/>
          <w:szCs w:val="17"/>
        </w:rPr>
        <w:t>Под воздействием мировой глобализации меняется экосистема, растёт вероятность конфликтов по поводу владения и пользования природными ресурсами. Основной причиной подобных конфликтов может стать нерациональное использование лесных, водных и других ресурсов. Вред, который подобная деятельность наносит планете и её жителям, может быть непоправим.</w:t>
      </w:r>
    </w:p>
    <w:p w:rsidR="008035B4" w:rsidRPr="008035B4" w:rsidRDefault="008035B4" w:rsidP="008035B4">
      <w:pPr>
        <w:spacing w:after="0" w:line="253" w:lineRule="atLeast"/>
        <w:outlineLvl w:val="2"/>
        <w:rPr>
          <w:rFonts w:ascii="Segoe UI" w:eastAsia="Times New Roman" w:hAnsi="Segoe UI" w:cs="Segoe UI"/>
          <w:b/>
          <w:bCs/>
          <w:color w:val="222222"/>
          <w:sz w:val="17"/>
          <w:szCs w:val="17"/>
        </w:rPr>
      </w:pPr>
      <w:r w:rsidRPr="008035B4">
        <w:rPr>
          <w:rFonts w:ascii="Segoe UI" w:eastAsia="Times New Roman" w:hAnsi="Segoe UI" w:cs="Segoe UI"/>
          <w:b/>
          <w:bCs/>
          <w:color w:val="0072BC"/>
          <w:sz w:val="17"/>
          <w:szCs w:val="17"/>
        </w:rPr>
        <w:t>Какие существуют мировые проблемы глобализации</w:t>
      </w:r>
    </w:p>
    <w:p w:rsidR="008035B4" w:rsidRPr="008035B4" w:rsidRDefault="008035B4" w:rsidP="008035B4">
      <w:pPr>
        <w:spacing w:after="0" w:line="253" w:lineRule="atLeast"/>
        <w:rPr>
          <w:rFonts w:ascii="Arial" w:eastAsia="Times New Roman" w:hAnsi="Arial" w:cs="Arial"/>
          <w:color w:val="222222"/>
          <w:sz w:val="17"/>
          <w:szCs w:val="17"/>
        </w:rPr>
      </w:pPr>
      <w:r w:rsidRPr="008035B4">
        <w:rPr>
          <w:rFonts w:ascii="Arial" w:eastAsia="Times New Roman" w:hAnsi="Arial" w:cs="Arial"/>
          <w:b/>
          <w:bCs/>
          <w:color w:val="222222"/>
          <w:sz w:val="17"/>
          <w:szCs w:val="17"/>
        </w:rPr>
        <w:t>Одновременно протекающие и взаимосвязанные процессы регионализации и глобализации мирового хозяйства ведут, в первую очередь, к росту противоречий между странами Севера и Юга.</w:t>
      </w:r>
      <w:r w:rsidRPr="008035B4">
        <w:rPr>
          <w:rFonts w:ascii="Arial" w:eastAsia="Times New Roman" w:hAnsi="Arial" w:cs="Arial"/>
          <w:color w:val="222222"/>
          <w:sz w:val="17"/>
          <w:szCs w:val="17"/>
        </w:rPr>
        <w:t> В рамках системы мировой экономики, которая складывается на данный момент из обогащения ТНК, государств и других экономических агентов из Северной Америки и Европы, протекает преимущественно однонаправленно. В то же время периферические страны Юга (условно «третий мир») постепенно становятся заложниками мировой системы и процессов глобализации, так как разрыв в развитии между ними и странами Севера только растёт. Заметим, что реакция на такую ситуацию далеко не везде спокойна.</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Так, большая часть террористических группировок имеет в своей идеологии элемент направленности против мировой глобализации, носит выраженный характер антизападного движения, что позволяет чётко обозначить их позицию в пространстве мировой идеологии и политики. Глобальность целей, которые ставит перед собой терроризм, созвучна эпохе в целом. Среди них, например, противодействие федерализации ЕС или западной цивилизации в целом. Поставив перед собой такие задачи, подобные группировки не имеют проблем с привлечением людей на свою сторону, так как последние легко идут за идеологическими штампами антизападной направленности. Пропаганда террористических подходов в политике и радикализма не упускает возможностей, которые предоставляют СМИ сегодня в плане глобальной доступности аудитории и создания «эффекта присутствия».</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Структура, в которой в центре расположен либеральный рынок квалифицированных кадров, а на периферии куда менее свободный рынок работников с меньшей квалификацией, является фундаментальной для капитализма в условиях глобализации мировой экономики. Дело в том, что без неравномерности, неравенства между элементами системы она просто не сможет функционировать, также не будет причин для интеграции. Среди новых противоречий эпохи, которые не просто разрешить, в том числе и дилемма о создании постиндустриальной экономики с высокой занятостью в то же время. Ведь в условиях применения современных ИТ, что характерно для постиндустриального мира, отпадает необходимость в прежнем количестве труда. Однако это именно тот ресурс, которым страны Юга располагают в избытке.</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xml:space="preserve">В силу того, что процессы глобализации мировой экономики, модернизации и строительства наций протекают в странах периферии одновременно, сопутствующие противоречия и проблемы накладываются и </w:t>
      </w:r>
      <w:proofErr w:type="spellStart"/>
      <w:r w:rsidRPr="008035B4">
        <w:rPr>
          <w:rFonts w:ascii="Arial" w:eastAsia="Times New Roman" w:hAnsi="Arial" w:cs="Arial"/>
          <w:color w:val="222222"/>
          <w:sz w:val="17"/>
          <w:szCs w:val="17"/>
        </w:rPr>
        <w:t>взаимоусиливаются</w:t>
      </w:r>
      <w:proofErr w:type="spellEnd"/>
      <w:r w:rsidRPr="008035B4">
        <w:rPr>
          <w:rFonts w:ascii="Arial" w:eastAsia="Times New Roman" w:hAnsi="Arial" w:cs="Arial"/>
          <w:color w:val="222222"/>
          <w:sz w:val="17"/>
          <w:szCs w:val="17"/>
        </w:rPr>
        <w:t>. Как следствие, большая часть государств, расположенных вне центра, не относящихся к узкому кругу ядерных держав Запада, превращаются в аутсайдеров на политической и экономической арене. Среди причин складывающихся проблем можно выделить:</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Быстрое сокращение ресурсов на государственные политики сдерживания социального расслоения внутри стран, реализацию соответствующих экономических и социальных мер);</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Усиление финансовой зависимости всех ото всех;</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Рост неэффективности государства как следствие экономической рационализации, проводимой на глобальном уровне;</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Усиление влияния западных стандартов потребления (через СМИ), которые ведут к «революции растущих ожиданий», так как по факту подобный уровень для большей части стран не достижим.</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xml:space="preserve">Окончание холодной войны стало ключевым фактором в возрождении национализма по этническому признаку. В период существования СССР и США и противостояния между ними последнее было определяющим и </w:t>
      </w:r>
      <w:r w:rsidRPr="008035B4">
        <w:rPr>
          <w:rFonts w:ascii="Arial" w:eastAsia="Times New Roman" w:hAnsi="Arial" w:cs="Arial"/>
          <w:color w:val="222222"/>
          <w:sz w:val="17"/>
          <w:szCs w:val="17"/>
        </w:rPr>
        <w:lastRenderedPageBreak/>
        <w:t>формирующим явлением для множества конфликтов в странах третьего мира. Так как на сегодня данное противостояние уже не актуально, а влияние фактора сошло на нет, тематика конфликтов на периферии сместилась в область межэтнических отношений.</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Существует заметная взаимосвязь между ростом массового национализма и глобализацией мирового развития, распространением свободы печати, слова, демократии в целом. Так как на начальном этапе подобного перехода демократические институты ещё малоэффективны, то на их основе формируются предпосылки для роста националистических настроений.</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В частности, наиболее вероятен подобный сценарий конфликта в ситуации, когда восприятие быстро происходящих перемен в политическом устройстве элитой неадекватно, а именно им видится угроза текущему привилегированному положению. Другие составляющие ситуации – преждевременный рост активности участия масс в политическом процессе (до создания институтов гражданского общества), проведение политической мобилизации масс на дискриминационной основе (по этническим признакам).</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Напротив, факторы, которые сдерживают подобные конфликты – грамотная политика элиты в области развития «гражданского национализма» и либеральных институтов. Первый, заметим, преобладает над последними, то есть даже при слабых институтах, но сформированном «гражданском национализме» вероятен успех демократических реформ.</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xml:space="preserve">Ряд исламских авторов современности, происходящих из сырьевых стран Ближнего Востока, считают причиной нынешней мировой системы с присущей ей глобализацией западную колонизацию, и, следовательно, порядки не принимают. Дополнительными источниками раздражения в данном случае являются навязывание западной культуры, что представляет опасность для культуры исламской, и особенности глобализации мировой экономики, которая с их точки зрения несправедлива. По мнению фундаменталистов и исламистов, сегодня все проблемы исламских государств связаны с заимствованием иностранных обычаев и понятий, чуждых им. Отход от истинного ислама привёл их к потере прежнего величия. Влияние подобной </w:t>
      </w:r>
      <w:proofErr w:type="spellStart"/>
      <w:r w:rsidRPr="008035B4">
        <w:rPr>
          <w:rFonts w:ascii="Arial" w:eastAsia="Times New Roman" w:hAnsi="Arial" w:cs="Arial"/>
          <w:color w:val="222222"/>
          <w:sz w:val="17"/>
          <w:szCs w:val="17"/>
        </w:rPr>
        <w:t>фундаменталистской</w:t>
      </w:r>
      <w:proofErr w:type="spellEnd"/>
      <w:r w:rsidRPr="008035B4">
        <w:rPr>
          <w:rFonts w:ascii="Arial" w:eastAsia="Times New Roman" w:hAnsi="Arial" w:cs="Arial"/>
          <w:color w:val="222222"/>
          <w:sz w:val="17"/>
          <w:szCs w:val="17"/>
        </w:rPr>
        <w:t xml:space="preserve"> доктрины, полностью отвергающей западную модель в политике, к сожалению, растёт.</w:t>
      </w:r>
    </w:p>
    <w:p w:rsidR="008035B4" w:rsidRPr="008035B4" w:rsidRDefault="008035B4" w:rsidP="008035B4">
      <w:pPr>
        <w:spacing w:after="0" w:line="253" w:lineRule="atLeast"/>
        <w:rPr>
          <w:rFonts w:ascii="Arial" w:eastAsia="Times New Roman" w:hAnsi="Arial" w:cs="Arial"/>
          <w:color w:val="222222"/>
          <w:sz w:val="17"/>
          <w:szCs w:val="17"/>
        </w:rPr>
      </w:pPr>
      <w:r w:rsidRPr="008035B4">
        <w:rPr>
          <w:rFonts w:ascii="Arial" w:eastAsia="Times New Roman" w:hAnsi="Arial" w:cs="Arial"/>
          <w:b/>
          <w:bCs/>
          <w:color w:val="222222"/>
          <w:sz w:val="17"/>
          <w:szCs w:val="17"/>
        </w:rPr>
        <w:t>Новый мировой порядок и вызовы современного мира.</w:t>
      </w:r>
      <w:r w:rsidRPr="008035B4">
        <w:rPr>
          <w:rFonts w:ascii="Arial" w:eastAsia="Times New Roman" w:hAnsi="Arial" w:cs="Arial"/>
          <w:color w:val="222222"/>
          <w:sz w:val="17"/>
          <w:szCs w:val="17"/>
        </w:rPr>
        <w:t> </w:t>
      </w:r>
      <w:r w:rsidRPr="008035B4">
        <w:rPr>
          <w:rFonts w:ascii="Arial" w:eastAsia="Times New Roman" w:hAnsi="Arial" w:cs="Arial"/>
          <w:b/>
          <w:bCs/>
          <w:color w:val="222222"/>
          <w:sz w:val="17"/>
          <w:szCs w:val="17"/>
        </w:rPr>
        <w:t>Модели однополюсного и многополюсного мира. Базой для формирования новой модели мира (НМП, новый мировой порядок) стал распад предыдущей биполярной системы. </w:t>
      </w:r>
      <w:r w:rsidRPr="008035B4">
        <w:rPr>
          <w:rFonts w:ascii="Arial" w:eastAsia="Times New Roman" w:hAnsi="Arial" w:cs="Arial"/>
          <w:color w:val="222222"/>
          <w:sz w:val="17"/>
          <w:szCs w:val="17"/>
        </w:rPr>
        <w:t>Так как основная проблема - предотвращение ядерной войны, волновавшая всех на протяжении 50 лет, ушла, другие не менее важные альтернативы вышли на первый план:</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Достижение социально-политической стабильности через повышение качества жизни, экономический рост и оптимизацию экономики;</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Обеспечение мировой безопасности через ограничение деятельности террористических движений, нейтрализацию угроз, исходящих от диктаторов с сильной армией и ресурсами;</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Повышение контролируемости процессов развития, а именно лучшая управляемость сложных социальных и технических систем (АЭС, ИТ).</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Можно заметить, что в целях решения подобных проблем необходимы объединение усилий всех стран и организация нового эффективного механизма принятия решений, позволяющего решать проблемы в условиях глобализации мировой взаимозависимости. Такой механизм должен принципиально отличаться от предыдущей версии, направленной на блокирование активности отдельных стран (например, потенциально ведущей к эскалации напряженности вокруг ядерного оружия). Таким образом НМП станет механизмом принятия решений, направленных на решение проблем человечества, среди которых и мировые последствия глобализации.</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Помимо этого, глобализация стала одной из ключевых мировых тенденций в обществе на сегодня. Аспекты, в которых отдельные общества прочно связаны между собой, многочисленны: культурный, экономический, политический. Глобальность масштаба подобных взаимозависимостей очевидна.</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xml:space="preserve">На сегодня человечество преобразуется в новую всеохватную целостность социального характера. Концепция глобальности объединяет множество факторов и элементов, входящих в мировую систему, человечество в целом и отдельную личность, будущее и настоящее, результаты и действия их вызвавшие. Мы можем наблюдать структуру </w:t>
      </w:r>
      <w:r w:rsidRPr="008035B4">
        <w:rPr>
          <w:rFonts w:ascii="Arial" w:eastAsia="Times New Roman" w:hAnsi="Arial" w:cs="Arial"/>
          <w:color w:val="222222"/>
          <w:sz w:val="17"/>
          <w:szCs w:val="17"/>
        </w:rPr>
        <w:lastRenderedPageBreak/>
        <w:t>на глобальном уровне, объединяющую общества в систему через культурные, политические и экономические отношения.</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В области политики проявлением данной тенденции становится образование наднациональных общностей, варьирующихся по своему масштабу. Это и региональные, или континентальные объединения, и военно-политические блоки, и всемирные международные организации, и коалиции правящих элит. В случаях, когда наднациональным организациям передаётся часть ключевых функций, можно говорить о формировании мирового правительства (Интерпол, Европарламент).</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В области экономики растёт значимость соглашений, заключаемых на региональном и мировом уровне, интеграции и координации, которая осуществляется на уровне наднациональном. Кроме того, усиливается влияние ТНК и МНК, ярче чем раньше выражено международное разделение труда. Скорость, с которой информация из отдельных стран отражается в движениях финансовых рынков, позволяет говорить о мировом рынке как едином глобальном механизме экономики.</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В плане глобализации культуры ключевой мировой тенденцией становится стремление к единообразию. Благодаря действиям СМИ вся планета становится «большой деревней». За счёт распространения информации об одних и тех же событиях в разных точках планеты, доносимой до миллионов людей по всему миру, культурный опыт становится единым для всех, следовательно, унифицируются предпочтения и вкусы людей.</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К мировым последствиям глобализации можно отнести и рост актуальности вопросов охраны природы, в чём виновато в значительной степени быстрое развитие производства. В современных условиях, когда активно разрушается окружающая человека среда, акцент перемещается с проблемы защиты человека от природных явлений, стихии к защите самой природы от эксплуатации человеком и его техногенного вмешательства. Также и современные системы вооружения достигли уровня совершенства технологии достаточного для уничтожения всех жителей земли. Таким образом, как никогда ранее, сейчас необходима координация совместных усилий всех стран как в области осуществления экологической, природоохранной деятельности, так и в области миротворчества.</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Современное научное мировоззрение должно быть переработано, чтобы стать достойным ответом подобным тенденциям. Так, в докладе «Первая глобальная революция», озвученном на встрече Римского клуба, заявлено о необходимости формирования цивилизации, обладающей способностью к сознательному и целостному управлению развитием человечества. Только таким образом возможно переломить вызванные глобализацией мировые тенденции, угрожающие всем нам.</w:t>
      </w:r>
    </w:p>
    <w:p w:rsidR="008035B4" w:rsidRPr="008035B4" w:rsidRDefault="008035B4" w:rsidP="008035B4">
      <w:pPr>
        <w:spacing w:after="0" w:line="240" w:lineRule="atLeast"/>
        <w:outlineLvl w:val="1"/>
        <w:rPr>
          <w:rFonts w:ascii="Segoe UI" w:eastAsia="Times New Roman" w:hAnsi="Segoe UI" w:cs="Segoe UI"/>
          <w:b/>
          <w:bCs/>
          <w:color w:val="222222"/>
          <w:sz w:val="17"/>
          <w:szCs w:val="17"/>
        </w:rPr>
      </w:pPr>
      <w:r w:rsidRPr="008035B4">
        <w:rPr>
          <w:rFonts w:ascii="Segoe UI" w:eastAsia="Times New Roman" w:hAnsi="Segoe UI" w:cs="Segoe UI"/>
          <w:b/>
          <w:bCs/>
          <w:color w:val="0072BC"/>
          <w:sz w:val="17"/>
          <w:szCs w:val="17"/>
        </w:rPr>
        <w:t>Кто помогает решать эти мировые проблемы глобализации</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В текущую эпоху столь скорого развития НТП существование стран без активного взаимодействия между ними попросту невозможно. Такое взаимодействие может происходить как по политическим, так и по экономическим каналам. Так, в сфере интересов международных организаций находятся не только отношения между государствами, но и множество вопросов, актуализировавшихся в процессе мировой глобализации, например, экологические, миротворческие, разрешение кризисов в экономике и борьба с эпидемиями наркомании или СПИДа.</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В условиях глобализации мирового взаимодействия международная организация (</w:t>
      </w:r>
      <w:proofErr w:type="spellStart"/>
      <w:r w:rsidRPr="008035B4">
        <w:rPr>
          <w:rFonts w:ascii="Arial" w:eastAsia="Times New Roman" w:hAnsi="Arial" w:cs="Arial"/>
          <w:color w:val="222222"/>
          <w:sz w:val="17"/>
          <w:szCs w:val="17"/>
        </w:rPr>
        <w:t>International</w:t>
      </w:r>
      <w:proofErr w:type="spellEnd"/>
      <w:r w:rsidRPr="008035B4">
        <w:rPr>
          <w:rFonts w:ascii="Arial" w:eastAsia="Times New Roman" w:hAnsi="Arial" w:cs="Arial"/>
          <w:color w:val="222222"/>
          <w:sz w:val="17"/>
          <w:szCs w:val="17"/>
        </w:rPr>
        <w:t xml:space="preserve"> </w:t>
      </w:r>
      <w:proofErr w:type="spellStart"/>
      <w:r w:rsidRPr="008035B4">
        <w:rPr>
          <w:rFonts w:ascii="Arial" w:eastAsia="Times New Roman" w:hAnsi="Arial" w:cs="Arial"/>
          <w:color w:val="222222"/>
          <w:sz w:val="17"/>
          <w:szCs w:val="17"/>
        </w:rPr>
        <w:t>agency</w:t>
      </w:r>
      <w:proofErr w:type="spellEnd"/>
      <w:r w:rsidRPr="008035B4">
        <w:rPr>
          <w:rFonts w:ascii="Arial" w:eastAsia="Times New Roman" w:hAnsi="Arial" w:cs="Arial"/>
          <w:color w:val="222222"/>
          <w:sz w:val="17"/>
          <w:szCs w:val="17"/>
        </w:rPr>
        <w:t>) представляет собой объединение неправительственного или межправительственного характера, функционирующее на постоянной основе, основанное путём международного соглашения, чья деятельность направлена на содействие скорейшему разрешению ряда международных проблем, указанных в таком соглашении. Для международных организаций характерны:</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Регулярный/постоянный характер деятельности;</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Учредительный документ, на котором основана деятельность;</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Многосторонние переговоры и обсуждение проблем как основной метод работы;</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Рекомендательный характер решений;</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Принятие их через консенсус либо голосование.</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lastRenderedPageBreak/>
        <w:t>Выделяются региональные и всемирные, неправительственные и межправительственные международные организации.</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xml:space="preserve">Одна из таких международных организаций эпохи мировой глобализации - Всемирная Торговая организация (ВТО) </w:t>
      </w:r>
      <w:proofErr w:type="spellStart"/>
      <w:r w:rsidRPr="008035B4">
        <w:rPr>
          <w:rFonts w:ascii="Arial" w:eastAsia="Times New Roman" w:hAnsi="Arial" w:cs="Arial"/>
          <w:color w:val="222222"/>
          <w:sz w:val="17"/>
          <w:szCs w:val="17"/>
        </w:rPr>
        <w:t>World</w:t>
      </w:r>
      <w:proofErr w:type="spellEnd"/>
      <w:r w:rsidRPr="008035B4">
        <w:rPr>
          <w:rFonts w:ascii="Arial" w:eastAsia="Times New Roman" w:hAnsi="Arial" w:cs="Arial"/>
          <w:color w:val="222222"/>
          <w:sz w:val="17"/>
          <w:szCs w:val="17"/>
        </w:rPr>
        <w:t xml:space="preserve"> </w:t>
      </w:r>
      <w:proofErr w:type="spellStart"/>
      <w:r w:rsidRPr="008035B4">
        <w:rPr>
          <w:rFonts w:ascii="Arial" w:eastAsia="Times New Roman" w:hAnsi="Arial" w:cs="Arial"/>
          <w:color w:val="222222"/>
          <w:sz w:val="17"/>
          <w:szCs w:val="17"/>
        </w:rPr>
        <w:t>Trade</w:t>
      </w:r>
      <w:proofErr w:type="spellEnd"/>
      <w:r w:rsidRPr="008035B4">
        <w:rPr>
          <w:rFonts w:ascii="Arial" w:eastAsia="Times New Roman" w:hAnsi="Arial" w:cs="Arial"/>
          <w:color w:val="222222"/>
          <w:sz w:val="17"/>
          <w:szCs w:val="17"/>
        </w:rPr>
        <w:t xml:space="preserve"> </w:t>
      </w:r>
      <w:proofErr w:type="spellStart"/>
      <w:r w:rsidRPr="008035B4">
        <w:rPr>
          <w:rFonts w:ascii="Arial" w:eastAsia="Times New Roman" w:hAnsi="Arial" w:cs="Arial"/>
          <w:color w:val="222222"/>
          <w:sz w:val="17"/>
          <w:szCs w:val="17"/>
        </w:rPr>
        <w:t>Organization</w:t>
      </w:r>
      <w:proofErr w:type="spellEnd"/>
      <w:r w:rsidRPr="008035B4">
        <w:rPr>
          <w:rFonts w:ascii="Arial" w:eastAsia="Times New Roman" w:hAnsi="Arial" w:cs="Arial"/>
          <w:color w:val="222222"/>
          <w:sz w:val="17"/>
          <w:szCs w:val="17"/>
        </w:rPr>
        <w:t xml:space="preserve"> (WTO), которая была создана в 1995 г. Она занята установлением правил международной торговли. Основой данной организации являются соглашения, которые большая часть государств-участников международной торговли между собой согласовало, подписало и ратифицировало. Конечной целью ВТО является помощь экспортёрам и импортёрам, производителям услуг и товаров в ведении дела в условиях глобализации мировой торговли. До 95% объёма международной торговли (по стоимости) на сегодня регулируется правилами, установленными ВТО.</w:t>
      </w:r>
    </w:p>
    <w:p w:rsidR="008035B4" w:rsidRPr="008035B4" w:rsidRDefault="008035B4" w:rsidP="008035B4">
      <w:pPr>
        <w:spacing w:after="0"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xml:space="preserve">Другая глобальная организация - организация стран-экспортеров нефти (ОПЕК, </w:t>
      </w:r>
      <w:proofErr w:type="spellStart"/>
      <w:r w:rsidRPr="008035B4">
        <w:rPr>
          <w:rFonts w:ascii="Arial" w:eastAsia="Times New Roman" w:hAnsi="Arial" w:cs="Arial"/>
          <w:color w:val="222222"/>
          <w:sz w:val="17"/>
          <w:szCs w:val="17"/>
        </w:rPr>
        <w:t>Organization</w:t>
      </w:r>
      <w:proofErr w:type="spellEnd"/>
      <w:r w:rsidRPr="008035B4">
        <w:rPr>
          <w:rFonts w:ascii="Arial" w:eastAsia="Times New Roman" w:hAnsi="Arial" w:cs="Arial"/>
          <w:color w:val="222222"/>
          <w:sz w:val="17"/>
          <w:szCs w:val="17"/>
        </w:rPr>
        <w:t xml:space="preserve"> </w:t>
      </w:r>
      <w:proofErr w:type="spellStart"/>
      <w:r w:rsidRPr="008035B4">
        <w:rPr>
          <w:rFonts w:ascii="Arial" w:eastAsia="Times New Roman" w:hAnsi="Arial" w:cs="Arial"/>
          <w:color w:val="222222"/>
          <w:sz w:val="17"/>
          <w:szCs w:val="17"/>
        </w:rPr>
        <w:t>of</w:t>
      </w:r>
      <w:proofErr w:type="spellEnd"/>
      <w:r w:rsidRPr="008035B4">
        <w:rPr>
          <w:rFonts w:ascii="Arial" w:eastAsia="Times New Roman" w:hAnsi="Arial" w:cs="Arial"/>
          <w:color w:val="222222"/>
          <w:sz w:val="17"/>
          <w:szCs w:val="17"/>
        </w:rPr>
        <w:t xml:space="preserve"> </w:t>
      </w:r>
      <w:proofErr w:type="spellStart"/>
      <w:r w:rsidRPr="008035B4">
        <w:rPr>
          <w:rFonts w:ascii="Arial" w:eastAsia="Times New Roman" w:hAnsi="Arial" w:cs="Arial"/>
          <w:color w:val="222222"/>
          <w:sz w:val="17"/>
          <w:szCs w:val="17"/>
        </w:rPr>
        <w:t>the</w:t>
      </w:r>
      <w:proofErr w:type="spellEnd"/>
      <w:r w:rsidRPr="008035B4">
        <w:rPr>
          <w:rFonts w:ascii="Arial" w:eastAsia="Times New Roman" w:hAnsi="Arial" w:cs="Arial"/>
          <w:color w:val="222222"/>
          <w:sz w:val="17"/>
          <w:szCs w:val="17"/>
        </w:rPr>
        <w:t xml:space="preserve"> </w:t>
      </w:r>
      <w:proofErr w:type="spellStart"/>
      <w:r w:rsidRPr="008035B4">
        <w:rPr>
          <w:rFonts w:ascii="Arial" w:eastAsia="Times New Roman" w:hAnsi="Arial" w:cs="Arial"/>
          <w:color w:val="222222"/>
          <w:sz w:val="17"/>
          <w:szCs w:val="17"/>
        </w:rPr>
        <w:t>Petroleum</w:t>
      </w:r>
      <w:proofErr w:type="spellEnd"/>
      <w:r w:rsidRPr="008035B4">
        <w:rPr>
          <w:rFonts w:ascii="Arial" w:eastAsia="Times New Roman" w:hAnsi="Arial" w:cs="Arial"/>
          <w:color w:val="222222"/>
          <w:sz w:val="17"/>
          <w:szCs w:val="17"/>
        </w:rPr>
        <w:t xml:space="preserve"> </w:t>
      </w:r>
      <w:proofErr w:type="spellStart"/>
      <w:r w:rsidRPr="008035B4">
        <w:rPr>
          <w:rFonts w:ascii="Arial" w:eastAsia="Times New Roman" w:hAnsi="Arial" w:cs="Arial"/>
          <w:color w:val="222222"/>
          <w:sz w:val="17"/>
          <w:szCs w:val="17"/>
        </w:rPr>
        <w:t>Exporting</w:t>
      </w:r>
      <w:proofErr w:type="spellEnd"/>
      <w:r w:rsidRPr="008035B4">
        <w:rPr>
          <w:rFonts w:ascii="Arial" w:eastAsia="Times New Roman" w:hAnsi="Arial" w:cs="Arial"/>
          <w:color w:val="222222"/>
          <w:sz w:val="17"/>
          <w:szCs w:val="17"/>
        </w:rPr>
        <w:t xml:space="preserve"> </w:t>
      </w:r>
      <w:proofErr w:type="spellStart"/>
      <w:r w:rsidRPr="008035B4">
        <w:rPr>
          <w:rFonts w:ascii="Arial" w:eastAsia="Times New Roman" w:hAnsi="Arial" w:cs="Arial"/>
          <w:color w:val="222222"/>
          <w:sz w:val="17"/>
          <w:szCs w:val="17"/>
        </w:rPr>
        <w:t>Countries</w:t>
      </w:r>
      <w:proofErr w:type="spellEnd"/>
      <w:r w:rsidRPr="008035B4">
        <w:rPr>
          <w:rFonts w:ascii="Arial" w:eastAsia="Times New Roman" w:hAnsi="Arial" w:cs="Arial"/>
          <w:color w:val="222222"/>
          <w:sz w:val="17"/>
          <w:szCs w:val="17"/>
        </w:rPr>
        <w:t xml:space="preserve"> (OPEC)) – представляет собой картель, созданный в 1960 г. рядом стран-производителей нефти для контроля за ценами на нефть на мировом рынке, а также координации её добычи в условиях глобализации мировой экономики. Данная организация устанавливает квоты на объём производимой нефти. Её членами на сегодняшний день являются: Ливия, Нигерия, Катар, Алжир, Индонезия, Кувейт, Саудовская Аравия, Иран, Ирак – всего 11 стран (</w:t>
      </w:r>
      <w:hyperlink w:history="1">
        <w:r w:rsidRPr="008035B4">
          <w:rPr>
            <w:rFonts w:ascii="Arial" w:eastAsia="Times New Roman" w:hAnsi="Arial" w:cs="Arial"/>
            <w:color w:val="1E87F0"/>
            <w:sz w:val="17"/>
          </w:rPr>
          <w:t>www.opec.org)</w:t>
        </w:r>
      </w:hyperlink>
      <w:r w:rsidRPr="008035B4">
        <w:rPr>
          <w:rFonts w:ascii="Arial" w:eastAsia="Times New Roman" w:hAnsi="Arial" w:cs="Arial"/>
          <w:color w:val="222222"/>
          <w:sz w:val="17"/>
          <w:szCs w:val="17"/>
        </w:rPr>
        <w:t>.</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В 1945 г. в Вашингтоне был создан Международный банк реконструкции и развития (МБРР, группа Всемирного банка). Его целью стала помощь развитию тех государств-членов, которые были не способны привлечь на выгодных условиях частный капитал через кредитование.</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Также в 1945 г. был создан Международный валютный фонд (МВФ – IMF), целью функционирования которого стало обеспечение стабильности валютного рынка в условиях глобализации мировых финансов, интенсификация сотрудничества в сфере международной торговли и финансов на международном уровне. Штаб-квартиры этих организаций расположены в Вашингтоне и Риме.</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Международная торговая палата (ICC) – это организация, имеющая решающее значение для международной торговли в условиях глобализации мирового хозяйства. Она имеет штаб-квартиру в Париже и объединяет мировой бизнес. Несмотря на то, что деятельность ICC весьма разнообразна, для импортёров и экспортёров наиболее интересно направление её работы, связанное с выпуском стандартов международного уровня – банковских, правовых, торговых. Например, нормами, обязанными разработкой ICC, являются UCP – правила международного применения документарных аккредитивов. Помимо этого, Международный арбитражный суд ICC с позиций юридической практики можно назвать авторитетнейшим мировым негосударственным арбитражем, через который возможно разрешение частных споров коммерческого плана. Правовое содержание ценовых котировок в международных сделках определяется также правилами, разработанными ICC, «</w:t>
      </w:r>
      <w:proofErr w:type="spellStart"/>
      <w:r w:rsidRPr="008035B4">
        <w:rPr>
          <w:rFonts w:ascii="Arial" w:eastAsia="Times New Roman" w:hAnsi="Arial" w:cs="Arial"/>
          <w:color w:val="222222"/>
          <w:sz w:val="17"/>
          <w:szCs w:val="17"/>
        </w:rPr>
        <w:t>Инкотермс</w:t>
      </w:r>
      <w:proofErr w:type="spellEnd"/>
      <w:r w:rsidRPr="008035B4">
        <w:rPr>
          <w:rFonts w:ascii="Arial" w:eastAsia="Times New Roman" w:hAnsi="Arial" w:cs="Arial"/>
          <w:color w:val="222222"/>
          <w:sz w:val="17"/>
          <w:szCs w:val="17"/>
        </w:rPr>
        <w:t>» (например, термины CIF или FOB).</w:t>
      </w:r>
    </w:p>
    <w:p w:rsidR="008035B4" w:rsidRPr="008035B4" w:rsidRDefault="008035B4" w:rsidP="008035B4">
      <w:pPr>
        <w:spacing w:after="0" w:line="253" w:lineRule="atLeast"/>
        <w:rPr>
          <w:rFonts w:ascii="Arial" w:eastAsia="Times New Roman" w:hAnsi="Arial" w:cs="Arial"/>
          <w:color w:val="222222"/>
          <w:sz w:val="17"/>
          <w:szCs w:val="17"/>
        </w:rPr>
      </w:pPr>
      <w:r w:rsidRPr="008035B4">
        <w:rPr>
          <w:rFonts w:ascii="Arial" w:eastAsia="Times New Roman" w:hAnsi="Arial" w:cs="Arial"/>
          <w:b/>
          <w:bCs/>
          <w:color w:val="222222"/>
          <w:sz w:val="17"/>
          <w:szCs w:val="17"/>
        </w:rPr>
        <w:t>Цели. </w:t>
      </w:r>
      <w:r w:rsidRPr="008035B4">
        <w:rPr>
          <w:rFonts w:ascii="Arial" w:eastAsia="Times New Roman" w:hAnsi="Arial" w:cs="Arial"/>
          <w:color w:val="222222"/>
          <w:sz w:val="17"/>
          <w:szCs w:val="17"/>
        </w:rPr>
        <w:t>Среди основных задач, стоящих перед ICC, способствующих процветанию международного бизнеса в эпоху мировой глобализации можно выделить:</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Защиту частного предпринимательства;</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Поощрение саморегулирования в бизнесе;</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Открытие рынков для услуг и товаров;</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Поощрение свободного перемещения капитала;</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Содействие торговле и инвестициям.</w:t>
      </w:r>
    </w:p>
    <w:p w:rsidR="008035B4" w:rsidRPr="008035B4" w:rsidRDefault="008035B4" w:rsidP="008035B4">
      <w:pPr>
        <w:spacing w:after="0"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ICC была основана в 1919 г. и до сих пор имеет неправительственный характер. В неё входят бизнес-ассоциации и компании из различных отраслей и секторов. Их количество исчисляется тысячами, а количество стран происхождения достигает 143 государств. Порядка 90 национальных комитетов (НК) ICC доносят до местных правительств информацию о позиции международного сообщества, в то же время они же обращают внимание центрального штаба в Париже на местные (национальные) проблемы бизнеса.</w:t>
      </w:r>
      <w:r w:rsidRPr="008035B4">
        <w:rPr>
          <w:rFonts w:ascii="Arial" w:eastAsia="Times New Roman" w:hAnsi="Arial" w:cs="Arial"/>
          <w:color w:val="222222"/>
          <w:sz w:val="17"/>
          <w:szCs w:val="17"/>
        </w:rPr>
        <w:br/>
      </w:r>
      <w:r w:rsidRPr="008035B4">
        <w:rPr>
          <w:rFonts w:ascii="Arial" w:eastAsia="Times New Roman" w:hAnsi="Arial" w:cs="Arial"/>
          <w:color w:val="222222"/>
          <w:sz w:val="17"/>
          <w:szCs w:val="17"/>
        </w:rPr>
        <w:lastRenderedPageBreak/>
        <w:br/>
      </w:r>
      <w:r w:rsidRPr="008035B4">
        <w:rPr>
          <w:rFonts w:ascii="Arial" w:eastAsia="Times New Roman" w:hAnsi="Arial" w:cs="Arial"/>
          <w:b/>
          <w:bCs/>
          <w:color w:val="222222"/>
          <w:sz w:val="17"/>
          <w:szCs w:val="17"/>
        </w:rPr>
        <w:t>Членство и доходы. </w:t>
      </w:r>
      <w:r w:rsidRPr="008035B4">
        <w:rPr>
          <w:rFonts w:ascii="Arial" w:eastAsia="Times New Roman" w:hAnsi="Arial" w:cs="Arial"/>
          <w:color w:val="222222"/>
          <w:sz w:val="17"/>
          <w:szCs w:val="17"/>
        </w:rPr>
        <w:t>Финансирование ICC осуществляется несколькими путями:</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Взносы в национальные комитеты от бизнес-ассоциаций и компаний-членов организации;</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Административные сборы Международного арбитражного суда ICC;</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Продажа разрабатываемых ICC кодексов и регламентов, книг и публикаций, проведение семинаров (дополнительный доход).</w:t>
      </w:r>
    </w:p>
    <w:p w:rsidR="008035B4" w:rsidRPr="008035B4" w:rsidRDefault="008035B4" w:rsidP="008035B4">
      <w:pPr>
        <w:spacing w:after="0" w:line="253" w:lineRule="atLeast"/>
        <w:rPr>
          <w:rFonts w:ascii="Arial" w:eastAsia="Times New Roman" w:hAnsi="Arial" w:cs="Arial"/>
          <w:color w:val="222222"/>
          <w:sz w:val="17"/>
          <w:szCs w:val="17"/>
        </w:rPr>
      </w:pPr>
      <w:r w:rsidRPr="008035B4">
        <w:rPr>
          <w:rFonts w:ascii="Arial" w:eastAsia="Times New Roman" w:hAnsi="Arial" w:cs="Arial"/>
          <w:b/>
          <w:bCs/>
          <w:color w:val="222222"/>
          <w:sz w:val="17"/>
          <w:szCs w:val="17"/>
        </w:rPr>
        <w:t>Консультативный статус. </w:t>
      </w:r>
      <w:r w:rsidRPr="008035B4">
        <w:rPr>
          <w:rFonts w:ascii="Arial" w:eastAsia="Times New Roman" w:hAnsi="Arial" w:cs="Arial"/>
          <w:color w:val="222222"/>
          <w:sz w:val="17"/>
          <w:szCs w:val="17"/>
        </w:rPr>
        <w:t>ICC в 1946 г. получила консультативный статус в ООН. В данном качестве торговая организация доносит до других участников позиции бизнеса как развивающихся, так и развитых стран, которые были предварительно согласованы. Кроме того, у ICC имеются тесные связи с Организацией экономического сотрудничества и развития (ОЭСР), Всемирной торговой организацией (ВТО), Европейской Комиссией и прочими неправительственными и межправительственными органами, что обусловлено её рабочими задачами и глобализацией мирового рынка. Постоянный представитель торговой организации в ООН отслеживает события, происходящие в её агентствах и головной организации, которые могут потенциально оказывать влияние на бизнес. Через ICC проблемы бизнеса доходят до сведения межправительственных организаций, что происходит через программные заявления, издаваемые штаб-квартирой ICC в Париже, а национальным правительствам эта информация поступает через представителей НК.</w:t>
      </w:r>
    </w:p>
    <w:p w:rsidR="008035B4" w:rsidRPr="008035B4" w:rsidRDefault="008035B4" w:rsidP="008035B4">
      <w:pPr>
        <w:spacing w:after="0" w:line="253" w:lineRule="atLeast"/>
        <w:rPr>
          <w:rFonts w:ascii="Arial" w:eastAsia="Times New Roman" w:hAnsi="Arial" w:cs="Arial"/>
          <w:color w:val="222222"/>
          <w:sz w:val="17"/>
          <w:szCs w:val="17"/>
        </w:rPr>
      </w:pPr>
      <w:r w:rsidRPr="008035B4">
        <w:rPr>
          <w:rFonts w:ascii="Arial" w:eastAsia="Times New Roman" w:hAnsi="Arial" w:cs="Arial"/>
          <w:b/>
          <w:bCs/>
          <w:color w:val="222222"/>
          <w:sz w:val="17"/>
          <w:szCs w:val="17"/>
        </w:rPr>
        <w:t>Саморегулирование бизнеса. </w:t>
      </w:r>
      <w:r w:rsidRPr="008035B4">
        <w:rPr>
          <w:rFonts w:ascii="Arial" w:eastAsia="Times New Roman" w:hAnsi="Arial" w:cs="Arial"/>
          <w:color w:val="222222"/>
          <w:sz w:val="17"/>
          <w:szCs w:val="17"/>
        </w:rPr>
        <w:t>Помимо обозначенного выше ICC также занята выпуском кодексов этических стандартов бизнеса, направленных на смягчение ряда мировых последствий глобализации, которые добровольны для исполнения. Так в «Бизнес-Хартию по устойчивому развитию», авторства ICC вошли 16 принципов, регулирующих все аспекты работы компании (от разработки товаров до консультаций клиентов) с точки зрения охраны природы. Вопросы этики в сфере продвижения товара, маркетинговых исследований, прямого маркетинга, рекламы, а также рекламной и спонсорской деятельности, связанной с охраной окружающей среды, регулируются кодексами ICC о рекламной и маркетинговой деятельности. Правила, имеющие целью ограничить взяточничество, побороть коррупцию и сократить применение в международной торговле деловых практик, идущих вразрез с этическими нормами, были впервые выпущены ICC в 1977 г., а затем обновлялись в 1999 и 2005 гг.</w:t>
      </w:r>
    </w:p>
    <w:p w:rsidR="008035B4" w:rsidRPr="008035B4" w:rsidRDefault="008035B4" w:rsidP="008035B4">
      <w:pPr>
        <w:spacing w:after="0" w:line="253" w:lineRule="atLeast"/>
        <w:rPr>
          <w:rFonts w:ascii="Arial" w:eastAsia="Times New Roman" w:hAnsi="Arial" w:cs="Arial"/>
          <w:color w:val="222222"/>
          <w:sz w:val="17"/>
          <w:szCs w:val="17"/>
        </w:rPr>
      </w:pPr>
      <w:r w:rsidRPr="008035B4">
        <w:rPr>
          <w:rFonts w:ascii="Arial" w:eastAsia="Times New Roman" w:hAnsi="Arial" w:cs="Arial"/>
          <w:b/>
          <w:bCs/>
          <w:color w:val="222222"/>
          <w:sz w:val="17"/>
          <w:szCs w:val="17"/>
        </w:rPr>
        <w:t>Комиссии и рабочие группы ICC. </w:t>
      </w:r>
      <w:r w:rsidRPr="008035B4">
        <w:rPr>
          <w:rFonts w:ascii="Arial" w:eastAsia="Times New Roman" w:hAnsi="Arial" w:cs="Arial"/>
          <w:color w:val="222222"/>
          <w:sz w:val="17"/>
          <w:szCs w:val="17"/>
        </w:rPr>
        <w:t>С целью изучения вопросов, оказывающих влияние на международный бизнес, на регулярной основе проводятся встречи Специализированных Комиссий ICC - Форумов для выработки международных бизнес-правил. На подобных встречах рассматриваются вопросы широкого круга, связанные с энергетикой и охраной природы, конкуренцией, сектором финансовых услуг в целом и страхованием, банковской деятельностью, в частности, маркетингом, транспортом, налогообложением, вопросами интеллектуальной собственности, политикой в сфере инвестиций и торговли, смягчением мировых последствий глобализации. Комиссии такого формата представляют собой комитеты, где представлены профессионалы международного уровня и эксперты в областях логистики, коммерции, юриспруденции, банковского дела и др. При принятии решения о реализации некоторого проекта в рамках комиссии, его принявшей, выделяется подкомитет -  рабочая группа.</w:t>
      </w:r>
    </w:p>
    <w:p w:rsidR="008035B4" w:rsidRPr="008035B4" w:rsidRDefault="008035B4" w:rsidP="008035B4">
      <w:pPr>
        <w:spacing w:after="240"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Абсолютное большинство важнейших документов организации создаётся именно такими рабочими группами и комиссиями. Так, рабочей группой небольшого размера, редакционной по функционалу, проводится регулярный пересмотр UCP («</w:t>
      </w:r>
      <w:proofErr w:type="spellStart"/>
      <w:r w:rsidRPr="008035B4">
        <w:rPr>
          <w:rFonts w:ascii="Arial" w:eastAsia="Times New Roman" w:hAnsi="Arial" w:cs="Arial"/>
          <w:color w:val="222222"/>
          <w:sz w:val="17"/>
          <w:szCs w:val="17"/>
        </w:rPr>
        <w:t>Инкотермс</w:t>
      </w:r>
      <w:proofErr w:type="spellEnd"/>
      <w:r w:rsidRPr="008035B4">
        <w:rPr>
          <w:rFonts w:ascii="Arial" w:eastAsia="Times New Roman" w:hAnsi="Arial" w:cs="Arial"/>
          <w:color w:val="222222"/>
          <w:sz w:val="17"/>
          <w:szCs w:val="17"/>
        </w:rPr>
        <w:t>»). При выпуске новой редакции документа он перенаправляется экспертам из других компетентных комиссий и далее распространяется через НК ICC на уровне стран, где организация представлена. Позже все комментарии собираются и обрабатываются рабочей группой, выпустившей документ. После одобрения комиссией и рабочей группой окончательные версии документов отправляются на утверждение Исполнительным советом ICC. Хотя консультации международного уровня подобного масштаба, являющиеся стандартом для ICC, являются достаточно затратными по времени, через них обеспечивается максимальная согласованность позиций всех сторон и представителей международного бизнеса, что крайне важно в условиях мировой глобализации, следовательно, и высокая авторитетность документов, издаваемых официально ICC.</w:t>
      </w:r>
    </w:p>
    <w:p w:rsidR="008035B4" w:rsidRPr="008035B4" w:rsidRDefault="008035B4" w:rsidP="008035B4">
      <w:pPr>
        <w:spacing w:after="0" w:line="253" w:lineRule="atLeast"/>
        <w:rPr>
          <w:rFonts w:ascii="Arial" w:eastAsia="Times New Roman" w:hAnsi="Arial" w:cs="Arial"/>
          <w:color w:val="222222"/>
          <w:sz w:val="17"/>
          <w:szCs w:val="17"/>
        </w:rPr>
      </w:pPr>
      <w:r w:rsidRPr="008035B4">
        <w:rPr>
          <w:rFonts w:ascii="Arial" w:eastAsia="Times New Roman" w:hAnsi="Arial" w:cs="Arial"/>
          <w:b/>
          <w:bCs/>
          <w:color w:val="222222"/>
          <w:sz w:val="17"/>
          <w:szCs w:val="17"/>
        </w:rPr>
        <w:t>Служба ICC по борьбе с экономическими преступлениями.</w:t>
      </w:r>
      <w:r w:rsidRPr="008035B4">
        <w:rPr>
          <w:rFonts w:ascii="Arial" w:eastAsia="Times New Roman" w:hAnsi="Arial" w:cs="Arial"/>
          <w:color w:val="222222"/>
          <w:sz w:val="17"/>
          <w:szCs w:val="17"/>
        </w:rPr>
        <w:t> Данную службу образуют несколько подразделений ICC, занятых разными составляющими связанных с бизнесом преступлений, что делает её «зонтичной» по структуре:</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 Бюро финансовых расследований, которое оказывает коммерческим банкам, сектору финансовых услуг и инвесторам широкий спектр услуг по противодействию финансовому мошенничеству и отмыванию денег; </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lastRenderedPageBreak/>
        <w:t>·         - Бюро по борьбе с контрафактной продукцией, которое помогает компаниям предотвращать подделку их продуктов;</w:t>
      </w: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 Международное морское бюро, которое занимается расследованием всех видов морских преступлений, включая мошенничество, кражи груза и пиратство.</w:t>
      </w:r>
    </w:p>
    <w:p w:rsidR="008035B4" w:rsidRPr="008035B4" w:rsidRDefault="008035B4" w:rsidP="008035B4">
      <w:pPr>
        <w:spacing w:after="0"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Служба публикаций ICC предлагает более 80 различных публикаций, среди которых типовые контракты, сборники правил, справочники, руководства для предпринимателей и профессионалов, занятых в международной торговле. Ассортимент изданий ежегодно пополняется, они могут быть заказаны как в НЦ ICC, так и непосредственно в Службе публикаций ICC в Париже либо на сайтах </w:t>
      </w:r>
      <w:hyperlink r:id="rId5" w:history="1">
        <w:r w:rsidRPr="008035B4">
          <w:rPr>
            <w:rFonts w:ascii="Arial" w:eastAsia="Times New Roman" w:hAnsi="Arial" w:cs="Arial"/>
            <w:color w:val="1E87F0"/>
            <w:sz w:val="17"/>
          </w:rPr>
          <w:t>www.iccbooks.com</w:t>
        </w:r>
      </w:hyperlink>
      <w:r w:rsidRPr="008035B4">
        <w:rPr>
          <w:rFonts w:ascii="Arial" w:eastAsia="Times New Roman" w:hAnsi="Arial" w:cs="Arial"/>
          <w:color w:val="222222"/>
          <w:sz w:val="17"/>
          <w:szCs w:val="17"/>
        </w:rPr>
        <w:t> и </w:t>
      </w:r>
      <w:hyperlink r:id="rId6" w:history="1">
        <w:r w:rsidRPr="008035B4">
          <w:rPr>
            <w:rFonts w:ascii="Arial" w:eastAsia="Times New Roman" w:hAnsi="Arial" w:cs="Arial"/>
            <w:color w:val="1E87F0"/>
            <w:sz w:val="17"/>
          </w:rPr>
          <w:t>www.iccbooks</w:t>
        </w:r>
      </w:hyperlink>
      <w:r w:rsidRPr="008035B4">
        <w:rPr>
          <w:rFonts w:ascii="Arial" w:eastAsia="Times New Roman" w:hAnsi="Arial" w:cs="Arial"/>
          <w:color w:val="222222"/>
          <w:sz w:val="17"/>
          <w:szCs w:val="17"/>
        </w:rPr>
        <w:t>.ru.</w:t>
      </w:r>
    </w:p>
    <w:p w:rsidR="008035B4" w:rsidRPr="008035B4" w:rsidRDefault="00911C0A" w:rsidP="008035B4">
      <w:pPr>
        <w:spacing w:after="0" w:line="253" w:lineRule="atLeast"/>
        <w:rPr>
          <w:rFonts w:ascii="Arial" w:eastAsia="Times New Roman" w:hAnsi="Arial" w:cs="Arial"/>
          <w:color w:val="222222"/>
          <w:sz w:val="17"/>
          <w:szCs w:val="17"/>
        </w:rPr>
      </w:pPr>
      <w:hyperlink r:id="rId7" w:history="1">
        <w:r w:rsidR="008035B4" w:rsidRPr="008035B4">
          <w:rPr>
            <w:rFonts w:ascii="Arial" w:eastAsia="Times New Roman" w:hAnsi="Arial" w:cs="Arial"/>
            <w:b/>
            <w:bCs/>
            <w:color w:val="0F6ECD"/>
            <w:sz w:val="28"/>
            <w:u w:val="single"/>
          </w:rPr>
          <w:t>Принять участие в международной арбитражной конференции «Россия как место разрешения споров» 7 декабря 2016 года</w:t>
        </w:r>
      </w:hyperlink>
    </w:p>
    <w:p w:rsidR="008035B4" w:rsidRPr="008035B4" w:rsidRDefault="00911C0A" w:rsidP="008035B4">
      <w:pPr>
        <w:spacing w:after="0" w:line="253" w:lineRule="atLeast"/>
        <w:outlineLvl w:val="2"/>
        <w:rPr>
          <w:rFonts w:ascii="Segoe UI" w:eastAsia="Times New Roman" w:hAnsi="Segoe UI" w:cs="Segoe UI"/>
          <w:b/>
          <w:bCs/>
          <w:color w:val="222222"/>
          <w:sz w:val="17"/>
          <w:szCs w:val="17"/>
        </w:rPr>
      </w:pPr>
      <w:hyperlink r:id="rId8" w:history="1">
        <w:r w:rsidR="008035B4" w:rsidRPr="008035B4">
          <w:rPr>
            <w:rFonts w:ascii="Segoe UI" w:eastAsia="Times New Roman" w:hAnsi="Segoe UI" w:cs="Segoe UI"/>
            <w:b/>
            <w:bCs/>
            <w:color w:val="1E87F0"/>
            <w:sz w:val="28"/>
          </w:rPr>
          <w:t xml:space="preserve">Календарь мероприятий ICC </w:t>
        </w:r>
        <w:proofErr w:type="spellStart"/>
        <w:r w:rsidR="008035B4" w:rsidRPr="008035B4">
          <w:rPr>
            <w:rFonts w:ascii="Segoe UI" w:eastAsia="Times New Roman" w:hAnsi="Segoe UI" w:cs="Segoe UI"/>
            <w:b/>
            <w:bCs/>
            <w:color w:val="1E87F0"/>
            <w:sz w:val="28"/>
          </w:rPr>
          <w:t>Russia</w:t>
        </w:r>
        <w:proofErr w:type="spellEnd"/>
      </w:hyperlink>
    </w:p>
    <w:p w:rsidR="008035B4" w:rsidRPr="008035B4" w:rsidRDefault="008035B4" w:rsidP="008035B4">
      <w:pPr>
        <w:numPr>
          <w:ilvl w:val="0"/>
          <w:numId w:val="3"/>
        </w:numPr>
        <w:spacing w:after="0" w:line="240" w:lineRule="auto"/>
        <w:ind w:left="0" w:right="53"/>
        <w:textAlignment w:val="top"/>
        <w:rPr>
          <w:rFonts w:ascii="Arial" w:eastAsia="Times New Roman" w:hAnsi="Arial" w:cs="Arial"/>
          <w:color w:val="222222"/>
          <w:sz w:val="16"/>
          <w:szCs w:val="16"/>
        </w:rPr>
      </w:pPr>
    </w:p>
    <w:p w:rsidR="008035B4" w:rsidRPr="008035B4" w:rsidRDefault="008035B4" w:rsidP="008035B4">
      <w:pPr>
        <w:numPr>
          <w:ilvl w:val="0"/>
          <w:numId w:val="3"/>
        </w:numPr>
        <w:spacing w:after="0" w:line="240" w:lineRule="auto"/>
        <w:ind w:left="0" w:right="53"/>
        <w:textAlignment w:val="top"/>
        <w:rPr>
          <w:rFonts w:ascii="Arial" w:eastAsia="Times New Roman" w:hAnsi="Arial" w:cs="Arial"/>
          <w:color w:val="222222"/>
          <w:sz w:val="16"/>
          <w:szCs w:val="16"/>
        </w:rPr>
      </w:pPr>
    </w:p>
    <w:p w:rsidR="008035B4" w:rsidRPr="008035B4" w:rsidRDefault="008035B4" w:rsidP="008035B4">
      <w:pPr>
        <w:numPr>
          <w:ilvl w:val="0"/>
          <w:numId w:val="3"/>
        </w:numPr>
        <w:spacing w:after="0" w:line="240" w:lineRule="auto"/>
        <w:ind w:left="0" w:right="53"/>
        <w:textAlignment w:val="top"/>
        <w:rPr>
          <w:rFonts w:ascii="Arial" w:eastAsia="Times New Roman" w:hAnsi="Arial" w:cs="Arial"/>
          <w:color w:val="222222"/>
          <w:sz w:val="16"/>
          <w:szCs w:val="16"/>
        </w:rPr>
      </w:pPr>
    </w:p>
    <w:p w:rsidR="008035B4" w:rsidRPr="008035B4" w:rsidRDefault="008035B4" w:rsidP="008035B4">
      <w:pPr>
        <w:numPr>
          <w:ilvl w:val="0"/>
          <w:numId w:val="3"/>
        </w:numPr>
        <w:spacing w:after="0" w:line="240" w:lineRule="auto"/>
        <w:ind w:left="0" w:right="53"/>
        <w:textAlignment w:val="top"/>
        <w:rPr>
          <w:rFonts w:ascii="Arial" w:eastAsia="Times New Roman" w:hAnsi="Arial" w:cs="Arial"/>
          <w:color w:val="222222"/>
          <w:sz w:val="16"/>
          <w:szCs w:val="16"/>
        </w:rPr>
      </w:pPr>
    </w:p>
    <w:p w:rsidR="008035B4" w:rsidRPr="008035B4" w:rsidRDefault="008035B4" w:rsidP="008035B4">
      <w:pPr>
        <w:numPr>
          <w:ilvl w:val="0"/>
          <w:numId w:val="3"/>
        </w:numPr>
        <w:spacing w:after="0" w:line="240" w:lineRule="auto"/>
        <w:ind w:left="0" w:right="53"/>
        <w:textAlignment w:val="top"/>
        <w:rPr>
          <w:rFonts w:ascii="Arial" w:eastAsia="Times New Roman" w:hAnsi="Arial" w:cs="Arial"/>
          <w:color w:val="222222"/>
          <w:sz w:val="16"/>
          <w:szCs w:val="16"/>
        </w:rPr>
      </w:pPr>
    </w:p>
    <w:p w:rsidR="008035B4" w:rsidRPr="008035B4" w:rsidRDefault="008035B4" w:rsidP="008035B4">
      <w:pPr>
        <w:numPr>
          <w:ilvl w:val="0"/>
          <w:numId w:val="3"/>
        </w:numPr>
        <w:spacing w:after="0" w:line="240" w:lineRule="auto"/>
        <w:ind w:left="0"/>
        <w:textAlignment w:val="top"/>
        <w:rPr>
          <w:rFonts w:ascii="Arial" w:eastAsia="Times New Roman" w:hAnsi="Arial" w:cs="Arial"/>
          <w:color w:val="222222"/>
          <w:sz w:val="16"/>
          <w:szCs w:val="16"/>
        </w:rPr>
      </w:pPr>
    </w:p>
    <w:p w:rsidR="008035B4" w:rsidRPr="008035B4" w:rsidRDefault="008035B4" w:rsidP="008035B4">
      <w:pPr>
        <w:spacing w:before="267" w:line="253" w:lineRule="atLeast"/>
        <w:rPr>
          <w:rFonts w:ascii="Arial" w:eastAsia="Times New Roman" w:hAnsi="Arial" w:cs="Arial"/>
          <w:color w:val="222222"/>
          <w:sz w:val="17"/>
          <w:szCs w:val="17"/>
        </w:rPr>
      </w:pPr>
      <w:r w:rsidRPr="008035B4">
        <w:rPr>
          <w:rFonts w:ascii="Arial" w:eastAsia="Times New Roman" w:hAnsi="Arial" w:cs="Arial"/>
          <w:color w:val="222222"/>
          <w:sz w:val="17"/>
          <w:szCs w:val="17"/>
        </w:rPr>
        <w:t> </w:t>
      </w:r>
    </w:p>
    <w:p w:rsidR="008035B4" w:rsidRPr="008035B4" w:rsidRDefault="00911C0A" w:rsidP="008035B4">
      <w:pPr>
        <w:spacing w:after="0" w:line="253" w:lineRule="atLeast"/>
        <w:rPr>
          <w:rFonts w:ascii="Arial" w:eastAsia="Times New Roman" w:hAnsi="Arial" w:cs="Arial"/>
          <w:color w:val="222222"/>
          <w:sz w:val="17"/>
          <w:szCs w:val="17"/>
        </w:rPr>
      </w:pPr>
      <w:hyperlink r:id="rId9" w:history="1">
        <w:r w:rsidR="008035B4" w:rsidRPr="008035B4">
          <w:rPr>
            <w:rFonts w:ascii="Arial" w:eastAsia="Times New Roman" w:hAnsi="Arial" w:cs="Arial"/>
            <w:color w:val="1E87F0"/>
            <w:sz w:val="17"/>
          </w:rPr>
          <w:t>Возврат к списку</w:t>
        </w:r>
      </w:hyperlink>
    </w:p>
    <w:p w:rsidR="008035B4" w:rsidRPr="008035B4" w:rsidRDefault="008035B4" w:rsidP="008035B4">
      <w:pPr>
        <w:shd w:val="clear" w:color="auto" w:fill="FFFFFF"/>
        <w:spacing w:after="0" w:line="240" w:lineRule="auto"/>
        <w:jc w:val="right"/>
        <w:rPr>
          <w:rFonts w:ascii="Arial" w:eastAsia="Times New Roman" w:hAnsi="Arial" w:cs="Arial"/>
          <w:color w:val="555555"/>
          <w:sz w:val="16"/>
          <w:szCs w:val="16"/>
        </w:rPr>
      </w:pPr>
      <w:r w:rsidRPr="008035B4">
        <w:rPr>
          <w:rFonts w:ascii="Arial" w:eastAsia="Times New Roman" w:hAnsi="Arial" w:cs="Arial"/>
          <w:color w:val="555555"/>
          <w:sz w:val="16"/>
          <w:szCs w:val="16"/>
        </w:rPr>
        <w:t xml:space="preserve">Адрес: 121170, г. </w:t>
      </w:r>
      <w:proofErr w:type="spellStart"/>
      <w:r w:rsidRPr="008035B4">
        <w:rPr>
          <w:rFonts w:ascii="Arial" w:eastAsia="Times New Roman" w:hAnsi="Arial" w:cs="Arial"/>
          <w:color w:val="555555"/>
          <w:sz w:val="16"/>
          <w:szCs w:val="16"/>
        </w:rPr>
        <w:t>Москв</w:t>
      </w:r>
      <w:proofErr w:type="spellEnd"/>
    </w:p>
    <w:p w:rsidR="00B30DAD" w:rsidRDefault="00B30DAD"/>
    <w:sectPr w:rsidR="00B30D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8B1BDD"/>
    <w:multiLevelType w:val="multilevel"/>
    <w:tmpl w:val="274AB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3B5BE3"/>
    <w:multiLevelType w:val="multilevel"/>
    <w:tmpl w:val="AD0A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E14EED"/>
    <w:multiLevelType w:val="multilevel"/>
    <w:tmpl w:val="94563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useFELayout/>
    <w:compatSetting w:name="compatibilityMode" w:uri="http://schemas.microsoft.com/office/word" w:val="12"/>
  </w:compat>
  <w:rsids>
    <w:rsidRoot w:val="008035B4"/>
    <w:rsid w:val="00054827"/>
    <w:rsid w:val="008035B4"/>
    <w:rsid w:val="00B30DAD"/>
    <w:rsid w:val="00C17721"/>
    <w:rsid w:val="00DC1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48923BD-A52C-4EC0-950E-48B34BCA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035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35B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035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35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808503">
      <w:bodyDiv w:val="1"/>
      <w:marLeft w:val="0"/>
      <w:marRight w:val="0"/>
      <w:marTop w:val="0"/>
      <w:marBottom w:val="0"/>
      <w:divBdr>
        <w:top w:val="none" w:sz="0" w:space="0" w:color="auto"/>
        <w:left w:val="none" w:sz="0" w:space="0" w:color="auto"/>
        <w:bottom w:val="none" w:sz="0" w:space="0" w:color="auto"/>
        <w:right w:val="none" w:sz="0" w:space="0" w:color="auto"/>
      </w:divBdr>
      <w:divsChild>
        <w:div w:id="781798907">
          <w:marLeft w:val="0"/>
          <w:marRight w:val="0"/>
          <w:marTop w:val="0"/>
          <w:marBottom w:val="0"/>
          <w:divBdr>
            <w:top w:val="none" w:sz="0" w:space="0" w:color="auto"/>
            <w:left w:val="none" w:sz="0" w:space="0" w:color="auto"/>
            <w:bottom w:val="none" w:sz="0" w:space="0" w:color="auto"/>
            <w:right w:val="none" w:sz="0" w:space="0" w:color="auto"/>
          </w:divBdr>
          <w:divsChild>
            <w:div w:id="1368868707">
              <w:marLeft w:val="0"/>
              <w:marRight w:val="0"/>
              <w:marTop w:val="0"/>
              <w:marBottom w:val="0"/>
              <w:divBdr>
                <w:top w:val="none" w:sz="0" w:space="0" w:color="auto"/>
                <w:left w:val="none" w:sz="0" w:space="0" w:color="auto"/>
                <w:bottom w:val="none" w:sz="0" w:space="0" w:color="auto"/>
                <w:right w:val="none" w:sz="0" w:space="0" w:color="auto"/>
              </w:divBdr>
              <w:divsChild>
                <w:div w:id="946691361">
                  <w:marLeft w:val="0"/>
                  <w:marRight w:val="0"/>
                  <w:marTop w:val="0"/>
                  <w:marBottom w:val="0"/>
                  <w:divBdr>
                    <w:top w:val="none" w:sz="0" w:space="0" w:color="auto"/>
                    <w:left w:val="none" w:sz="0" w:space="0" w:color="auto"/>
                    <w:bottom w:val="none" w:sz="0" w:space="0" w:color="auto"/>
                    <w:right w:val="none" w:sz="0" w:space="0" w:color="auto"/>
                  </w:divBdr>
                  <w:divsChild>
                    <w:div w:id="1078206838">
                      <w:marLeft w:val="0"/>
                      <w:marRight w:val="0"/>
                      <w:marTop w:val="0"/>
                      <w:marBottom w:val="0"/>
                      <w:divBdr>
                        <w:top w:val="none" w:sz="0" w:space="0" w:color="auto"/>
                        <w:left w:val="none" w:sz="0" w:space="0" w:color="auto"/>
                        <w:bottom w:val="none" w:sz="0" w:space="0" w:color="auto"/>
                        <w:right w:val="none" w:sz="0" w:space="0" w:color="auto"/>
                      </w:divBdr>
                      <w:divsChild>
                        <w:div w:id="1165166167">
                          <w:marLeft w:val="0"/>
                          <w:marRight w:val="0"/>
                          <w:marTop w:val="0"/>
                          <w:marBottom w:val="0"/>
                          <w:divBdr>
                            <w:top w:val="none" w:sz="0" w:space="0" w:color="auto"/>
                            <w:left w:val="none" w:sz="0" w:space="0" w:color="auto"/>
                            <w:bottom w:val="none" w:sz="0" w:space="0" w:color="auto"/>
                            <w:right w:val="none" w:sz="0" w:space="0" w:color="auto"/>
                          </w:divBdr>
                          <w:divsChild>
                            <w:div w:id="13842961">
                              <w:marLeft w:val="0"/>
                              <w:marRight w:val="0"/>
                              <w:marTop w:val="0"/>
                              <w:marBottom w:val="0"/>
                              <w:divBdr>
                                <w:top w:val="none" w:sz="0" w:space="0" w:color="auto"/>
                                <w:left w:val="none" w:sz="0" w:space="0" w:color="auto"/>
                                <w:bottom w:val="none" w:sz="0" w:space="0" w:color="auto"/>
                                <w:right w:val="none" w:sz="0" w:space="0" w:color="auto"/>
                              </w:divBdr>
                              <w:divsChild>
                                <w:div w:id="5834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278231">
          <w:marLeft w:val="0"/>
          <w:marRight w:val="0"/>
          <w:marTop w:val="0"/>
          <w:marBottom w:val="0"/>
          <w:divBdr>
            <w:top w:val="single" w:sz="4" w:space="7" w:color="CCCCCC"/>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cwbo.ru/meropriyatiya/kalendar-meropriyatiy/" TargetMode="External"/><Relationship Id="rId3" Type="http://schemas.openxmlformats.org/officeDocument/2006/relationships/settings" Target="settings.xml"/><Relationship Id="rId7" Type="http://schemas.openxmlformats.org/officeDocument/2006/relationships/hyperlink" Target="http://www.iccwbo.ru/meropriyatiya/konferentcii/mezhdunarodnaya-arbitrazhnaya-konferentsiya-rossiya-kak-mesto-razresheniya-spor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cbooks/" TargetMode="External"/><Relationship Id="rId11" Type="http://schemas.openxmlformats.org/officeDocument/2006/relationships/theme" Target="theme/theme1.xml"/><Relationship Id="rId5" Type="http://schemas.openxmlformats.org/officeDocument/2006/relationships/hyperlink" Target="http://www.iccbook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cwbo.ru/blo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11</Pages>
  <Words>6222</Words>
  <Characters>35468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dc:creator>
  <cp:keywords/>
  <dc:description/>
  <cp:lastModifiedBy>user</cp:lastModifiedBy>
  <cp:revision>4</cp:revision>
  <dcterms:created xsi:type="dcterms:W3CDTF">2020-09-28T04:02:00Z</dcterms:created>
  <dcterms:modified xsi:type="dcterms:W3CDTF">2020-09-28T07:33:00Z</dcterms:modified>
</cp:coreProperties>
</file>