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09" w:rsidRDefault="00566409" w:rsidP="003C1AC8">
      <w:pPr>
        <w:spacing w:after="0"/>
        <w:jc w:val="center"/>
        <w:rPr>
          <w:rFonts w:ascii="Times New Roman" w:hAnsi="Times New Roman" w:cs="Times New Roman"/>
          <w:sz w:val="28"/>
          <w:szCs w:val="28"/>
        </w:rPr>
      </w:pPr>
    </w:p>
    <w:p w:rsidR="00566409" w:rsidRDefault="00566409" w:rsidP="003C1AC8">
      <w:pPr>
        <w:spacing w:after="0"/>
        <w:jc w:val="center"/>
        <w:rPr>
          <w:rFonts w:ascii="Times New Roman" w:hAnsi="Times New Roman" w:cs="Times New Roman"/>
          <w:sz w:val="28"/>
          <w:szCs w:val="28"/>
        </w:rPr>
      </w:pPr>
    </w:p>
    <w:p w:rsidR="00566409" w:rsidRPr="00F81892" w:rsidRDefault="00566409" w:rsidP="003C1AC8">
      <w:pPr>
        <w:spacing w:after="0"/>
        <w:jc w:val="center"/>
        <w:rPr>
          <w:rFonts w:ascii="Arial" w:hAnsi="Arial" w:cs="Arial"/>
          <w:sz w:val="28"/>
          <w:szCs w:val="28"/>
        </w:rPr>
      </w:pP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Исупов Михаил Васильевич</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Кандидат пед</w:t>
      </w:r>
      <w:r w:rsidR="0015776D" w:rsidRPr="00DA6412">
        <w:rPr>
          <w:rFonts w:ascii="Arial" w:hAnsi="Arial" w:cs="Arial"/>
          <w:sz w:val="24"/>
          <w:szCs w:val="24"/>
        </w:rPr>
        <w:t>.</w:t>
      </w:r>
      <w:r w:rsidRPr="00DA6412">
        <w:rPr>
          <w:rFonts w:ascii="Arial" w:hAnsi="Arial" w:cs="Arial"/>
          <w:sz w:val="24"/>
          <w:szCs w:val="24"/>
        </w:rPr>
        <w:t xml:space="preserve"> наук, директор КОГОАУ КФМЛ, г. Киров</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lang w:val="en-US"/>
        </w:rPr>
        <w:t>Isupov</w:t>
      </w:r>
      <w:r w:rsidRPr="00DA6412">
        <w:rPr>
          <w:rFonts w:ascii="Arial" w:hAnsi="Arial" w:cs="Arial"/>
          <w:sz w:val="24"/>
          <w:szCs w:val="24"/>
        </w:rPr>
        <w:t xml:space="preserve"> </w:t>
      </w:r>
      <w:hyperlink r:id="rId8" w:history="1">
        <w:r w:rsidRPr="00DA6412">
          <w:rPr>
            <w:rStyle w:val="ab"/>
            <w:rFonts w:ascii="Arial" w:hAnsi="Arial" w:cs="Arial"/>
            <w:sz w:val="24"/>
            <w:szCs w:val="24"/>
          </w:rPr>
          <w:t>69@</w:t>
        </w:r>
        <w:r w:rsidRPr="00DA6412">
          <w:rPr>
            <w:rStyle w:val="ab"/>
            <w:rFonts w:ascii="Arial" w:hAnsi="Arial" w:cs="Arial"/>
            <w:sz w:val="24"/>
            <w:szCs w:val="24"/>
            <w:lang w:val="en-US"/>
          </w:rPr>
          <w:t>yandex</w:t>
        </w:r>
        <w:r w:rsidRPr="00DA6412">
          <w:rPr>
            <w:rStyle w:val="ab"/>
            <w:rFonts w:ascii="Arial" w:hAnsi="Arial" w:cs="Arial"/>
            <w:sz w:val="24"/>
            <w:szCs w:val="24"/>
          </w:rPr>
          <w:t>.</w:t>
        </w:r>
        <w:r w:rsidRPr="00DA6412">
          <w:rPr>
            <w:rStyle w:val="ab"/>
            <w:rFonts w:ascii="Arial" w:hAnsi="Arial" w:cs="Arial"/>
            <w:sz w:val="24"/>
            <w:szCs w:val="24"/>
            <w:lang w:val="en-US"/>
          </w:rPr>
          <w:t>ru</w:t>
        </w:r>
      </w:hyperlink>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Кострова Александра Анатольевна</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Зам. директора по УВР КОГОАУ КФМЛ, г. Киров</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lang w:val="en-US"/>
        </w:rPr>
        <w:t>alexkostrova</w:t>
      </w:r>
      <w:r w:rsidRPr="00DA6412">
        <w:rPr>
          <w:rFonts w:ascii="Arial" w:hAnsi="Arial" w:cs="Arial"/>
          <w:sz w:val="24"/>
          <w:szCs w:val="24"/>
        </w:rPr>
        <w:t>@</w:t>
      </w:r>
      <w:r w:rsidRPr="00DA6412">
        <w:rPr>
          <w:rFonts w:ascii="Arial" w:hAnsi="Arial" w:cs="Arial"/>
          <w:sz w:val="24"/>
          <w:szCs w:val="24"/>
          <w:lang w:val="en-US"/>
        </w:rPr>
        <w:t>rambler</w:t>
      </w:r>
      <w:r w:rsidRPr="00DA6412">
        <w:rPr>
          <w:rFonts w:ascii="Arial" w:hAnsi="Arial" w:cs="Arial"/>
          <w:sz w:val="24"/>
          <w:szCs w:val="24"/>
        </w:rPr>
        <w:t>.</w:t>
      </w:r>
      <w:r w:rsidRPr="00DA6412">
        <w:rPr>
          <w:rFonts w:ascii="Arial" w:hAnsi="Arial" w:cs="Arial"/>
          <w:sz w:val="24"/>
          <w:szCs w:val="24"/>
          <w:lang w:val="en-US"/>
        </w:rPr>
        <w:t>ru</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Трифонов Александр Юрьевич</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Зам. директора по УВР КОГОАУ КФМЛ, г. Киров</w:t>
      </w:r>
    </w:p>
    <w:p w:rsidR="00566409" w:rsidRPr="00DA6412" w:rsidRDefault="00566409" w:rsidP="00566409">
      <w:pPr>
        <w:spacing w:after="0"/>
        <w:jc w:val="right"/>
        <w:rPr>
          <w:rFonts w:ascii="Arial" w:hAnsi="Arial" w:cs="Arial"/>
          <w:sz w:val="24"/>
          <w:szCs w:val="24"/>
        </w:rPr>
      </w:pPr>
      <w:r w:rsidRPr="00DA6412">
        <w:rPr>
          <w:rFonts w:ascii="Arial" w:hAnsi="Arial" w:cs="Arial"/>
          <w:sz w:val="24"/>
          <w:szCs w:val="24"/>
        </w:rPr>
        <w:t>au.trifonov@n-sh.org</w:t>
      </w:r>
    </w:p>
    <w:p w:rsidR="00566409" w:rsidRPr="00DA6412" w:rsidRDefault="00566409" w:rsidP="003C1AC8">
      <w:pPr>
        <w:spacing w:after="0"/>
        <w:jc w:val="center"/>
        <w:rPr>
          <w:rFonts w:ascii="Arial" w:hAnsi="Arial" w:cs="Arial"/>
          <w:b/>
          <w:sz w:val="24"/>
          <w:szCs w:val="24"/>
        </w:rPr>
      </w:pPr>
    </w:p>
    <w:p w:rsidR="00566409" w:rsidRPr="00DA6412" w:rsidRDefault="00566409" w:rsidP="003C1AC8">
      <w:pPr>
        <w:spacing w:after="0"/>
        <w:jc w:val="center"/>
        <w:rPr>
          <w:rFonts w:ascii="Arial" w:hAnsi="Arial" w:cs="Arial"/>
          <w:b/>
          <w:sz w:val="24"/>
          <w:szCs w:val="24"/>
        </w:rPr>
      </w:pPr>
    </w:p>
    <w:p w:rsidR="003C1AC8" w:rsidRPr="00DA6412" w:rsidRDefault="003C1AC8" w:rsidP="003C1AC8">
      <w:pPr>
        <w:spacing w:after="0"/>
        <w:jc w:val="center"/>
        <w:rPr>
          <w:rFonts w:ascii="Arial" w:hAnsi="Arial" w:cs="Arial"/>
          <w:b/>
          <w:sz w:val="24"/>
          <w:szCs w:val="24"/>
        </w:rPr>
      </w:pPr>
      <w:r w:rsidRPr="00DA6412">
        <w:rPr>
          <w:rFonts w:ascii="Arial" w:hAnsi="Arial" w:cs="Arial"/>
          <w:b/>
          <w:sz w:val="24"/>
          <w:szCs w:val="24"/>
        </w:rPr>
        <w:t xml:space="preserve">Мотивационная игра как инструмент развития </w:t>
      </w:r>
    </w:p>
    <w:p w:rsidR="007E775A" w:rsidRPr="00DA6412" w:rsidRDefault="003C1AC8" w:rsidP="003C1AC8">
      <w:pPr>
        <w:spacing w:after="0"/>
        <w:jc w:val="center"/>
        <w:rPr>
          <w:rFonts w:ascii="Arial" w:hAnsi="Arial" w:cs="Arial"/>
          <w:b/>
          <w:sz w:val="24"/>
          <w:szCs w:val="24"/>
        </w:rPr>
      </w:pPr>
      <w:r w:rsidRPr="00DA6412">
        <w:rPr>
          <w:rFonts w:ascii="Arial" w:eastAsia="Calibri" w:hAnsi="Arial" w:cs="Arial"/>
          <w:b/>
          <w:sz w:val="24"/>
          <w:szCs w:val="24"/>
        </w:rPr>
        <w:t>профессиональных и личностных качеств</w:t>
      </w:r>
      <w:r w:rsidRPr="00DA6412">
        <w:rPr>
          <w:rFonts w:ascii="Arial" w:hAnsi="Arial" w:cs="Arial"/>
          <w:b/>
          <w:sz w:val="24"/>
          <w:szCs w:val="24"/>
        </w:rPr>
        <w:t xml:space="preserve"> педагога</w:t>
      </w:r>
      <w:r w:rsidR="007E775A" w:rsidRPr="00DA6412">
        <w:rPr>
          <w:rFonts w:ascii="Arial" w:hAnsi="Arial" w:cs="Arial"/>
          <w:b/>
          <w:sz w:val="24"/>
          <w:szCs w:val="24"/>
        </w:rPr>
        <w:t xml:space="preserve"> в условиях </w:t>
      </w:r>
    </w:p>
    <w:p w:rsidR="003C1AC8" w:rsidRPr="00DA6412" w:rsidRDefault="007E775A" w:rsidP="003C1AC8">
      <w:pPr>
        <w:spacing w:after="0"/>
        <w:jc w:val="center"/>
        <w:rPr>
          <w:rFonts w:ascii="Arial" w:hAnsi="Arial" w:cs="Arial"/>
          <w:b/>
          <w:sz w:val="24"/>
          <w:szCs w:val="24"/>
        </w:rPr>
      </w:pPr>
      <w:r w:rsidRPr="00DA6412">
        <w:rPr>
          <w:rFonts w:ascii="Arial" w:hAnsi="Arial" w:cs="Arial"/>
          <w:b/>
          <w:sz w:val="24"/>
          <w:szCs w:val="24"/>
        </w:rPr>
        <w:t>развития системы государственно-общественного управления</w:t>
      </w:r>
    </w:p>
    <w:p w:rsidR="00566409" w:rsidRPr="00DA6412" w:rsidRDefault="00566409" w:rsidP="003C1AC8">
      <w:pPr>
        <w:spacing w:after="0"/>
        <w:jc w:val="center"/>
        <w:rPr>
          <w:rFonts w:ascii="Arial" w:hAnsi="Arial" w:cs="Arial"/>
          <w:b/>
          <w:sz w:val="24"/>
          <w:szCs w:val="24"/>
        </w:rPr>
      </w:pPr>
    </w:p>
    <w:p w:rsidR="00566409" w:rsidRPr="00DA6412" w:rsidRDefault="00566409" w:rsidP="00FC4F0C">
      <w:pPr>
        <w:spacing w:after="0"/>
        <w:ind w:firstLine="708"/>
        <w:jc w:val="both"/>
        <w:rPr>
          <w:rFonts w:ascii="Arial" w:hAnsi="Arial" w:cs="Arial"/>
          <w:sz w:val="24"/>
          <w:szCs w:val="24"/>
        </w:rPr>
      </w:pPr>
      <w:r w:rsidRPr="00DA6412">
        <w:rPr>
          <w:rFonts w:ascii="Arial" w:hAnsi="Arial" w:cs="Arial"/>
          <w:sz w:val="24"/>
          <w:szCs w:val="24"/>
        </w:rPr>
        <w:t xml:space="preserve">В статье рассматриваются вопросы участия общественности в управлении образованием, в частности авторы статьи </w:t>
      </w:r>
      <w:r w:rsidR="00FC4F0C" w:rsidRPr="00DA6412">
        <w:rPr>
          <w:rFonts w:ascii="Arial" w:hAnsi="Arial" w:cs="Arial"/>
          <w:sz w:val="24"/>
          <w:szCs w:val="24"/>
        </w:rPr>
        <w:t>рассуждают о роли учительского коллектива в процессе формирования действенной модели соуправления, делятся опытом работы по повышению профессиональных и личных компетенций учителей лицея в формате специально организованного обучения.</w:t>
      </w:r>
    </w:p>
    <w:p w:rsidR="00FC4F0C" w:rsidRPr="00DA6412" w:rsidRDefault="00FC4F0C" w:rsidP="00FC4F0C">
      <w:pPr>
        <w:spacing w:after="0"/>
        <w:ind w:firstLine="708"/>
        <w:jc w:val="both"/>
        <w:rPr>
          <w:rFonts w:ascii="Arial" w:hAnsi="Arial" w:cs="Arial"/>
          <w:sz w:val="24"/>
          <w:szCs w:val="24"/>
        </w:rPr>
      </w:pPr>
    </w:p>
    <w:p w:rsidR="00FC4F0C" w:rsidRPr="00DA6412" w:rsidRDefault="00FC4F0C" w:rsidP="00FC4F0C">
      <w:pPr>
        <w:spacing w:after="0"/>
        <w:ind w:firstLine="708"/>
        <w:jc w:val="both"/>
        <w:rPr>
          <w:rFonts w:ascii="Arial" w:hAnsi="Arial" w:cs="Arial"/>
          <w:sz w:val="24"/>
          <w:szCs w:val="24"/>
        </w:rPr>
      </w:pPr>
      <w:r w:rsidRPr="00DA6412">
        <w:rPr>
          <w:rFonts w:ascii="Arial" w:hAnsi="Arial" w:cs="Arial"/>
          <w:sz w:val="24"/>
          <w:szCs w:val="24"/>
        </w:rPr>
        <w:t>Государственно-общественное управление, расширение полномочий, создание команды, готовность к изменениям</w:t>
      </w:r>
    </w:p>
    <w:p w:rsidR="00566409" w:rsidRPr="00DA6412" w:rsidRDefault="00566409" w:rsidP="003C1AC8">
      <w:pPr>
        <w:spacing w:after="0"/>
        <w:jc w:val="center"/>
        <w:rPr>
          <w:rFonts w:ascii="Arial" w:hAnsi="Arial" w:cs="Arial"/>
          <w:b/>
          <w:sz w:val="24"/>
          <w:szCs w:val="24"/>
        </w:rPr>
      </w:pPr>
    </w:p>
    <w:p w:rsidR="003C1AC8" w:rsidRPr="00DA6412" w:rsidRDefault="003C1AC8" w:rsidP="00061F7E">
      <w:pPr>
        <w:spacing w:after="0"/>
        <w:jc w:val="right"/>
        <w:rPr>
          <w:rFonts w:ascii="Arial" w:hAnsi="Arial" w:cs="Arial"/>
          <w:sz w:val="24"/>
          <w:szCs w:val="24"/>
        </w:rPr>
      </w:pPr>
    </w:p>
    <w:p w:rsidR="00061F7E" w:rsidRPr="00DA6412" w:rsidRDefault="00B669D3" w:rsidP="00061F7E">
      <w:pPr>
        <w:spacing w:after="0"/>
        <w:jc w:val="right"/>
        <w:rPr>
          <w:rFonts w:ascii="Arial" w:hAnsi="Arial" w:cs="Arial"/>
          <w:sz w:val="24"/>
          <w:szCs w:val="24"/>
        </w:rPr>
      </w:pPr>
      <w:r w:rsidRPr="00DA6412">
        <w:rPr>
          <w:rFonts w:ascii="Arial" w:hAnsi="Arial" w:cs="Arial"/>
          <w:sz w:val="24"/>
          <w:szCs w:val="24"/>
        </w:rPr>
        <w:t xml:space="preserve">«Поставь над собой сто учителей — они окажутся бессильными, </w:t>
      </w:r>
    </w:p>
    <w:p w:rsidR="00B669D3" w:rsidRPr="00DA6412" w:rsidRDefault="00B669D3" w:rsidP="00061F7E">
      <w:pPr>
        <w:spacing w:after="0"/>
        <w:jc w:val="right"/>
        <w:rPr>
          <w:rFonts w:ascii="Arial" w:hAnsi="Arial" w:cs="Arial"/>
          <w:sz w:val="24"/>
          <w:szCs w:val="24"/>
        </w:rPr>
      </w:pPr>
      <w:r w:rsidRPr="00DA6412">
        <w:rPr>
          <w:rFonts w:ascii="Arial" w:hAnsi="Arial" w:cs="Arial"/>
          <w:sz w:val="24"/>
          <w:szCs w:val="24"/>
        </w:rPr>
        <w:t>если ты не сможешь сам заставлять себя и сам требовать от себя»</w:t>
      </w:r>
    </w:p>
    <w:p w:rsidR="00FA13EB" w:rsidRPr="00DA6412" w:rsidRDefault="00B669D3" w:rsidP="002B6C02">
      <w:pPr>
        <w:jc w:val="right"/>
        <w:rPr>
          <w:rFonts w:ascii="Arial" w:hAnsi="Arial" w:cs="Arial"/>
          <w:sz w:val="24"/>
          <w:szCs w:val="24"/>
        </w:rPr>
      </w:pPr>
      <w:r w:rsidRPr="00DA6412">
        <w:rPr>
          <w:rFonts w:ascii="Arial" w:hAnsi="Arial" w:cs="Arial"/>
          <w:sz w:val="24"/>
          <w:szCs w:val="24"/>
        </w:rPr>
        <w:t>В.А. Сухомлинский</w:t>
      </w:r>
    </w:p>
    <w:p w:rsidR="00A278B4" w:rsidRPr="00DA6412" w:rsidRDefault="00A278B4" w:rsidP="0015776D">
      <w:pPr>
        <w:spacing w:before="100" w:beforeAutospacing="1" w:after="100" w:afterAutospacing="1" w:line="240" w:lineRule="auto"/>
        <w:ind w:firstLine="708"/>
        <w:jc w:val="both"/>
        <w:rPr>
          <w:rFonts w:ascii="Arial" w:eastAsia="Calibri" w:hAnsi="Arial" w:cs="Arial"/>
          <w:sz w:val="24"/>
          <w:szCs w:val="24"/>
        </w:rPr>
      </w:pPr>
      <w:r w:rsidRPr="00DA6412">
        <w:rPr>
          <w:rFonts w:ascii="Arial" w:eastAsia="Calibri" w:hAnsi="Arial" w:cs="Arial"/>
          <w:sz w:val="24"/>
          <w:szCs w:val="24"/>
        </w:rPr>
        <w:t xml:space="preserve">Идеи расширения участия общественности в управлении образованием обозначены </w:t>
      </w:r>
      <w:r w:rsidR="00C96333" w:rsidRPr="00DA6412">
        <w:rPr>
          <w:rFonts w:ascii="Arial" w:eastAsia="Calibri" w:hAnsi="Arial" w:cs="Arial"/>
          <w:sz w:val="24"/>
          <w:szCs w:val="24"/>
        </w:rPr>
        <w:t xml:space="preserve">Законе об образовании, </w:t>
      </w:r>
      <w:r w:rsidRPr="00DA6412">
        <w:rPr>
          <w:rFonts w:ascii="Arial" w:eastAsia="Calibri" w:hAnsi="Arial" w:cs="Arial"/>
          <w:sz w:val="24"/>
          <w:szCs w:val="24"/>
        </w:rPr>
        <w:t xml:space="preserve">в национальной инициативе «Наша новая школа» </w:t>
      </w:r>
      <w:r w:rsidR="0046742D" w:rsidRPr="00DA6412">
        <w:rPr>
          <w:rFonts w:ascii="Arial" w:eastAsia="Calibri" w:hAnsi="Arial" w:cs="Arial"/>
          <w:sz w:val="24"/>
          <w:szCs w:val="24"/>
        </w:rPr>
        <w:t>(</w:t>
      </w:r>
      <w:r w:rsidRPr="00DA6412">
        <w:rPr>
          <w:rFonts w:ascii="Arial" w:eastAsia="Calibri" w:hAnsi="Arial" w:cs="Arial"/>
          <w:sz w:val="24"/>
          <w:szCs w:val="24"/>
        </w:rPr>
        <w:t>«сфера образования должна стать организатором и лидером в процессе консолидации общественных усилий в деле социализации, формировании  социально активной личности»</w:t>
      </w:r>
      <w:r w:rsidR="0046742D" w:rsidRPr="00DA6412">
        <w:rPr>
          <w:rFonts w:ascii="Arial" w:eastAsia="Calibri" w:hAnsi="Arial" w:cs="Arial"/>
          <w:sz w:val="24"/>
          <w:szCs w:val="24"/>
        </w:rPr>
        <w:t xml:space="preserve">), </w:t>
      </w:r>
      <w:r w:rsidRPr="00DA6412">
        <w:rPr>
          <w:rFonts w:ascii="Arial" w:eastAsia="Calibri" w:hAnsi="Arial" w:cs="Arial"/>
          <w:sz w:val="24"/>
          <w:szCs w:val="24"/>
        </w:rPr>
        <w:t>в Федеральной целевой программе развития образования «Стратегия 2020», в которой определена в качестве приоритетной</w:t>
      </w:r>
      <w:r w:rsidRPr="00DA6412">
        <w:rPr>
          <w:rFonts w:ascii="Arial" w:hAnsi="Arial" w:cs="Arial"/>
          <w:sz w:val="24"/>
          <w:szCs w:val="24"/>
        </w:rPr>
        <w:t xml:space="preserve"> задача </w:t>
      </w:r>
      <w:r w:rsidRPr="00DA6412">
        <w:rPr>
          <w:rFonts w:ascii="Arial" w:eastAsia="Calibri" w:hAnsi="Arial" w:cs="Arial"/>
          <w:sz w:val="24"/>
          <w:szCs w:val="24"/>
        </w:rPr>
        <w:t>формирования механизмов оценки качества образовательных услуг с участием субъектов образовательного процесса и родительской общественности.</w:t>
      </w:r>
    </w:p>
    <w:p w:rsidR="00600007" w:rsidRPr="00DA6412" w:rsidRDefault="00600007" w:rsidP="0015776D">
      <w:pPr>
        <w:spacing w:before="100" w:beforeAutospacing="1" w:after="100" w:afterAutospacing="1" w:line="240" w:lineRule="auto"/>
        <w:ind w:firstLine="708"/>
        <w:jc w:val="both"/>
        <w:rPr>
          <w:rFonts w:ascii="Arial" w:eastAsia="Calibri" w:hAnsi="Arial" w:cs="Arial"/>
          <w:sz w:val="24"/>
          <w:szCs w:val="24"/>
        </w:rPr>
      </w:pPr>
      <w:r w:rsidRPr="00DA6412">
        <w:rPr>
          <w:rFonts w:ascii="Arial" w:hAnsi="Arial" w:cs="Arial"/>
          <w:sz w:val="24"/>
          <w:szCs w:val="24"/>
        </w:rPr>
        <w:t>Основная идея государственно-общественного управления образованием состоит в том, чтобы объединить усилия государства и общества в решении проблем образования, предоставить учителям, учащимся, родителям больше прав и свобод в выборе содержания, форм и методов организации учебного процесса, в выборе различных типов образовательных учреждений.</w:t>
      </w:r>
    </w:p>
    <w:p w:rsidR="0046742D" w:rsidRPr="00DA6412" w:rsidRDefault="0046742D" w:rsidP="0015776D">
      <w:pPr>
        <w:spacing w:before="100" w:beforeAutospacing="1" w:after="100" w:afterAutospacing="1" w:line="240" w:lineRule="auto"/>
        <w:ind w:firstLine="708"/>
        <w:jc w:val="both"/>
        <w:rPr>
          <w:rFonts w:ascii="Arial" w:eastAsia="Calibri" w:hAnsi="Arial" w:cs="Arial"/>
          <w:sz w:val="24"/>
          <w:szCs w:val="24"/>
        </w:rPr>
      </w:pPr>
      <w:r w:rsidRPr="00DA6412">
        <w:rPr>
          <w:rFonts w:ascii="Arial" w:eastAsia="Calibri" w:hAnsi="Arial" w:cs="Arial"/>
          <w:sz w:val="24"/>
          <w:szCs w:val="24"/>
        </w:rPr>
        <w:t xml:space="preserve">При этом государственная составляющая образования должна гарантировать обеспечение доступности и равных возможностей получения полноценного </w:t>
      </w:r>
      <w:r w:rsidRPr="00DA6412">
        <w:rPr>
          <w:rFonts w:ascii="Arial" w:eastAsia="Calibri" w:hAnsi="Arial" w:cs="Arial"/>
          <w:sz w:val="24"/>
          <w:szCs w:val="24"/>
        </w:rPr>
        <w:lastRenderedPageBreak/>
        <w:t>качественного образования.</w:t>
      </w:r>
      <w:r w:rsidR="00FC4F0C" w:rsidRPr="00DA6412">
        <w:rPr>
          <w:rFonts w:ascii="Arial" w:eastAsia="Calibri" w:hAnsi="Arial" w:cs="Arial"/>
          <w:sz w:val="24"/>
          <w:szCs w:val="24"/>
        </w:rPr>
        <w:t xml:space="preserve"> </w:t>
      </w:r>
      <w:r w:rsidRPr="00DA6412">
        <w:rPr>
          <w:rFonts w:ascii="Arial" w:eastAsia="Calibri" w:hAnsi="Arial" w:cs="Arial"/>
          <w:sz w:val="24"/>
          <w:szCs w:val="24"/>
        </w:rPr>
        <w:t xml:space="preserve">В общественной составляющей можно </w:t>
      </w:r>
      <w:r w:rsidR="00C96333" w:rsidRPr="00DA6412">
        <w:rPr>
          <w:rFonts w:ascii="Arial" w:eastAsia="Calibri" w:hAnsi="Arial" w:cs="Arial"/>
          <w:sz w:val="24"/>
          <w:szCs w:val="24"/>
        </w:rPr>
        <w:t xml:space="preserve">выделить внутренние компоненты </w:t>
      </w:r>
      <w:r w:rsidR="00600007" w:rsidRPr="00DA6412">
        <w:rPr>
          <w:rFonts w:ascii="Arial" w:eastAsia="Calibri" w:hAnsi="Arial" w:cs="Arial"/>
          <w:sz w:val="24"/>
          <w:szCs w:val="24"/>
        </w:rPr>
        <w:t>(</w:t>
      </w:r>
      <w:r w:rsidRPr="00DA6412">
        <w:rPr>
          <w:rFonts w:ascii="Arial" w:eastAsia="Calibri" w:hAnsi="Arial" w:cs="Arial"/>
          <w:sz w:val="24"/>
          <w:szCs w:val="24"/>
        </w:rPr>
        <w:t>профессиональное сообщество</w:t>
      </w:r>
      <w:r w:rsidR="00C96333" w:rsidRPr="00DA6412">
        <w:rPr>
          <w:rFonts w:ascii="Arial" w:eastAsia="Calibri" w:hAnsi="Arial" w:cs="Arial"/>
          <w:sz w:val="24"/>
          <w:szCs w:val="24"/>
        </w:rPr>
        <w:t xml:space="preserve"> педагогов</w:t>
      </w:r>
      <w:r w:rsidRPr="00DA6412">
        <w:rPr>
          <w:rFonts w:ascii="Arial" w:eastAsia="Calibri" w:hAnsi="Arial" w:cs="Arial"/>
          <w:sz w:val="24"/>
          <w:szCs w:val="24"/>
        </w:rPr>
        <w:t>, ученическое самоуправление и так далее</w:t>
      </w:r>
      <w:r w:rsidR="00600007" w:rsidRPr="00DA6412">
        <w:rPr>
          <w:rFonts w:ascii="Arial" w:eastAsia="Calibri" w:hAnsi="Arial" w:cs="Arial"/>
          <w:sz w:val="24"/>
          <w:szCs w:val="24"/>
        </w:rPr>
        <w:t>)</w:t>
      </w:r>
      <w:r w:rsidRPr="00DA6412">
        <w:rPr>
          <w:rFonts w:ascii="Arial" w:eastAsia="Calibri" w:hAnsi="Arial" w:cs="Arial"/>
          <w:sz w:val="24"/>
          <w:szCs w:val="24"/>
        </w:rPr>
        <w:t xml:space="preserve"> и внешние </w:t>
      </w:r>
      <w:r w:rsidR="00600007" w:rsidRPr="00DA6412">
        <w:rPr>
          <w:rFonts w:ascii="Arial" w:eastAsia="Calibri" w:hAnsi="Arial" w:cs="Arial"/>
          <w:sz w:val="24"/>
          <w:szCs w:val="24"/>
        </w:rPr>
        <w:t>(</w:t>
      </w:r>
      <w:r w:rsidRPr="00DA6412">
        <w:rPr>
          <w:rFonts w:ascii="Arial" w:eastAsia="Calibri" w:hAnsi="Arial" w:cs="Arial"/>
          <w:sz w:val="24"/>
          <w:szCs w:val="24"/>
        </w:rPr>
        <w:t>представители родителей, бизнеса, общественных организаций, ассоциации выпускников, национально-культурных сообществ, фонды развития</w:t>
      </w:r>
      <w:r w:rsidR="00600007" w:rsidRPr="00DA6412">
        <w:rPr>
          <w:rFonts w:ascii="Arial" w:eastAsia="Calibri" w:hAnsi="Arial" w:cs="Arial"/>
          <w:sz w:val="24"/>
          <w:szCs w:val="24"/>
        </w:rPr>
        <w:t>)</w:t>
      </w:r>
      <w:r w:rsidRPr="00DA6412">
        <w:rPr>
          <w:rFonts w:ascii="Arial" w:eastAsia="Calibri" w:hAnsi="Arial" w:cs="Arial"/>
          <w:sz w:val="24"/>
          <w:szCs w:val="24"/>
        </w:rPr>
        <w:t xml:space="preserve">. </w:t>
      </w:r>
    </w:p>
    <w:p w:rsidR="00927175" w:rsidRPr="00DA6412" w:rsidRDefault="00FA13EB" w:rsidP="0015776D">
      <w:pPr>
        <w:spacing w:before="100" w:beforeAutospacing="1" w:after="100" w:afterAutospacing="1" w:line="240" w:lineRule="auto"/>
        <w:ind w:firstLine="708"/>
        <w:jc w:val="both"/>
        <w:rPr>
          <w:rFonts w:ascii="Arial" w:hAnsi="Arial" w:cs="Arial"/>
          <w:sz w:val="24"/>
          <w:szCs w:val="24"/>
        </w:rPr>
      </w:pPr>
      <w:r w:rsidRPr="00DA6412">
        <w:rPr>
          <w:rFonts w:ascii="Arial" w:hAnsi="Arial" w:cs="Arial"/>
          <w:sz w:val="24"/>
          <w:szCs w:val="24"/>
        </w:rPr>
        <w:t xml:space="preserve">По большому счету </w:t>
      </w:r>
      <w:r w:rsidR="008406AE" w:rsidRPr="00DA6412">
        <w:rPr>
          <w:rFonts w:ascii="Arial" w:hAnsi="Arial" w:cs="Arial"/>
          <w:sz w:val="24"/>
          <w:szCs w:val="24"/>
        </w:rPr>
        <w:t xml:space="preserve">в образовательных учреждениях </w:t>
      </w:r>
      <w:r w:rsidRPr="00DA6412">
        <w:rPr>
          <w:rFonts w:ascii="Arial" w:hAnsi="Arial" w:cs="Arial"/>
          <w:sz w:val="24"/>
          <w:szCs w:val="24"/>
        </w:rPr>
        <w:t>всегда</w:t>
      </w:r>
      <w:r w:rsidR="00C96333" w:rsidRPr="00DA6412">
        <w:rPr>
          <w:rFonts w:ascii="Arial" w:hAnsi="Arial" w:cs="Arial"/>
          <w:sz w:val="24"/>
          <w:szCs w:val="24"/>
        </w:rPr>
        <w:t xml:space="preserve"> присутствовали органы соуправления: ученическое</w:t>
      </w:r>
      <w:r w:rsidRPr="00DA6412">
        <w:rPr>
          <w:rFonts w:ascii="Arial" w:hAnsi="Arial" w:cs="Arial"/>
          <w:sz w:val="24"/>
          <w:szCs w:val="24"/>
        </w:rPr>
        <w:t xml:space="preserve"> самоуправлени</w:t>
      </w:r>
      <w:r w:rsidR="00C96333" w:rsidRPr="00DA6412">
        <w:rPr>
          <w:rFonts w:ascii="Arial" w:hAnsi="Arial" w:cs="Arial"/>
          <w:sz w:val="24"/>
          <w:szCs w:val="24"/>
        </w:rPr>
        <w:t>е,</w:t>
      </w:r>
      <w:r w:rsidRPr="00DA6412">
        <w:rPr>
          <w:rFonts w:ascii="Arial" w:hAnsi="Arial" w:cs="Arial"/>
          <w:sz w:val="24"/>
          <w:szCs w:val="24"/>
        </w:rPr>
        <w:t xml:space="preserve"> классные комитеты, собрания, конференции, </w:t>
      </w:r>
      <w:r w:rsidR="00E936B6" w:rsidRPr="00DA6412">
        <w:rPr>
          <w:rFonts w:ascii="Arial" w:hAnsi="Arial" w:cs="Arial"/>
          <w:sz w:val="24"/>
          <w:szCs w:val="24"/>
        </w:rPr>
        <w:t>профс</w:t>
      </w:r>
      <w:r w:rsidR="003F7E8A" w:rsidRPr="00DA6412">
        <w:rPr>
          <w:rFonts w:ascii="Arial" w:hAnsi="Arial" w:cs="Arial"/>
          <w:sz w:val="24"/>
          <w:szCs w:val="24"/>
        </w:rPr>
        <w:t>о</w:t>
      </w:r>
      <w:r w:rsidR="00E936B6" w:rsidRPr="00DA6412">
        <w:rPr>
          <w:rFonts w:ascii="Arial" w:hAnsi="Arial" w:cs="Arial"/>
          <w:sz w:val="24"/>
          <w:szCs w:val="24"/>
        </w:rPr>
        <w:t xml:space="preserve">юзы, педсоветы… </w:t>
      </w:r>
      <w:r w:rsidR="003F7E8A" w:rsidRPr="00DA6412">
        <w:rPr>
          <w:rFonts w:ascii="Arial" w:hAnsi="Arial" w:cs="Arial"/>
          <w:sz w:val="24"/>
          <w:szCs w:val="24"/>
        </w:rPr>
        <w:t>Однако, не секрет, что эта модель управления была несколько маломобильна</w:t>
      </w:r>
      <w:r w:rsidR="00927175" w:rsidRPr="00DA6412">
        <w:rPr>
          <w:rFonts w:ascii="Arial" w:hAnsi="Arial" w:cs="Arial"/>
          <w:sz w:val="24"/>
          <w:szCs w:val="24"/>
        </w:rPr>
        <w:t>, это было пассивное участие (или неучастие), но не соуправление</w:t>
      </w:r>
      <w:r w:rsidR="008406AE" w:rsidRPr="00DA6412">
        <w:rPr>
          <w:rFonts w:ascii="Arial" w:hAnsi="Arial" w:cs="Arial"/>
          <w:sz w:val="24"/>
          <w:szCs w:val="24"/>
        </w:rPr>
        <w:t>, ведь</w:t>
      </w:r>
      <w:r w:rsidR="00566409" w:rsidRPr="00DA6412">
        <w:rPr>
          <w:rFonts w:ascii="Arial" w:hAnsi="Arial" w:cs="Arial"/>
          <w:sz w:val="24"/>
          <w:szCs w:val="24"/>
        </w:rPr>
        <w:t xml:space="preserve"> </w:t>
      </w:r>
      <w:r w:rsidR="008406AE" w:rsidRPr="00DA6412">
        <w:rPr>
          <w:rFonts w:ascii="Arial" w:hAnsi="Arial" w:cs="Arial"/>
          <w:sz w:val="24"/>
          <w:szCs w:val="24"/>
        </w:rPr>
        <w:t>о</w:t>
      </w:r>
      <w:r w:rsidR="00927175" w:rsidRPr="00DA6412">
        <w:rPr>
          <w:rFonts w:ascii="Arial" w:hAnsi="Arial" w:cs="Arial"/>
          <w:sz w:val="24"/>
          <w:szCs w:val="24"/>
        </w:rPr>
        <w:t xml:space="preserve">рганизовать плодотворное </w:t>
      </w:r>
      <w:r w:rsidR="00B92519" w:rsidRPr="00DA6412">
        <w:rPr>
          <w:rFonts w:ascii="Arial" w:hAnsi="Arial" w:cs="Arial"/>
          <w:sz w:val="24"/>
          <w:szCs w:val="24"/>
        </w:rPr>
        <w:t xml:space="preserve">общественное участие </w:t>
      </w:r>
      <w:r w:rsidR="00774CA2" w:rsidRPr="00DA6412">
        <w:rPr>
          <w:rFonts w:ascii="Arial" w:hAnsi="Arial" w:cs="Arial"/>
          <w:sz w:val="24"/>
          <w:szCs w:val="24"/>
        </w:rPr>
        <w:t>родителей, школьников</w:t>
      </w:r>
      <w:r w:rsidR="00B92519" w:rsidRPr="00DA6412">
        <w:rPr>
          <w:rFonts w:ascii="Arial" w:hAnsi="Arial" w:cs="Arial"/>
          <w:sz w:val="24"/>
          <w:szCs w:val="24"/>
        </w:rPr>
        <w:t>, учителей</w:t>
      </w:r>
      <w:r w:rsidR="00927175" w:rsidRPr="00DA6412">
        <w:rPr>
          <w:rFonts w:ascii="Arial" w:hAnsi="Arial" w:cs="Arial"/>
          <w:sz w:val="24"/>
          <w:szCs w:val="24"/>
        </w:rPr>
        <w:t xml:space="preserve"> в образовательном процессе, </w:t>
      </w:r>
      <w:r w:rsidR="008406AE" w:rsidRPr="00DA6412">
        <w:rPr>
          <w:rFonts w:ascii="Arial" w:hAnsi="Arial" w:cs="Arial"/>
          <w:sz w:val="24"/>
          <w:szCs w:val="24"/>
        </w:rPr>
        <w:t xml:space="preserve">в </w:t>
      </w:r>
      <w:r w:rsidR="00927175" w:rsidRPr="00DA6412">
        <w:rPr>
          <w:rFonts w:ascii="Arial" w:hAnsi="Arial" w:cs="Arial"/>
          <w:sz w:val="24"/>
          <w:szCs w:val="24"/>
        </w:rPr>
        <w:t xml:space="preserve">реализации </w:t>
      </w:r>
      <w:r w:rsidR="008406AE" w:rsidRPr="00DA6412">
        <w:rPr>
          <w:rFonts w:ascii="Arial" w:hAnsi="Arial" w:cs="Arial"/>
          <w:sz w:val="24"/>
          <w:szCs w:val="24"/>
        </w:rPr>
        <w:t xml:space="preserve">воспитательных </w:t>
      </w:r>
      <w:r w:rsidR="00927175" w:rsidRPr="00DA6412">
        <w:rPr>
          <w:rFonts w:ascii="Arial" w:hAnsi="Arial" w:cs="Arial"/>
          <w:sz w:val="24"/>
          <w:szCs w:val="24"/>
        </w:rPr>
        <w:t>и социальных программ непросто. Это связано с отсутствием свободного времени, скептическими настроениями, неумением взять на себя ответственность за результат, недостаточной компетентностью в области социального менеджмента.</w:t>
      </w:r>
      <w:r w:rsidR="00EC3B5E" w:rsidRPr="00DA6412">
        <w:rPr>
          <w:rFonts w:ascii="Arial" w:hAnsi="Arial" w:cs="Arial"/>
          <w:sz w:val="24"/>
          <w:szCs w:val="24"/>
        </w:rPr>
        <w:t xml:space="preserve"> Эти проблемы присущи и нашему учебному заведению.</w:t>
      </w:r>
    </w:p>
    <w:p w:rsidR="008406AE" w:rsidRPr="00DA6412" w:rsidRDefault="00C96333" w:rsidP="0015776D">
      <w:pPr>
        <w:spacing w:before="100" w:beforeAutospacing="1" w:after="100" w:afterAutospacing="1" w:line="240" w:lineRule="auto"/>
        <w:ind w:firstLine="708"/>
        <w:jc w:val="both"/>
        <w:rPr>
          <w:rFonts w:ascii="Arial" w:hAnsi="Arial" w:cs="Arial"/>
          <w:sz w:val="24"/>
          <w:szCs w:val="24"/>
        </w:rPr>
      </w:pPr>
      <w:r w:rsidRPr="00DA6412">
        <w:rPr>
          <w:rFonts w:ascii="Arial" w:hAnsi="Arial" w:cs="Arial"/>
          <w:b/>
          <w:sz w:val="24"/>
          <w:szCs w:val="24"/>
        </w:rPr>
        <w:t>В</w:t>
      </w:r>
      <w:r w:rsidR="00886AB6" w:rsidRPr="00DA6412">
        <w:rPr>
          <w:rFonts w:ascii="Arial" w:hAnsi="Arial" w:cs="Arial"/>
          <w:b/>
          <w:sz w:val="24"/>
          <w:szCs w:val="24"/>
        </w:rPr>
        <w:t>опрос перевода пассивной модели соуправления</w:t>
      </w:r>
      <w:r w:rsidR="00566409" w:rsidRPr="00DA6412">
        <w:rPr>
          <w:rFonts w:ascii="Arial" w:hAnsi="Arial" w:cs="Arial"/>
          <w:b/>
          <w:sz w:val="24"/>
          <w:szCs w:val="24"/>
        </w:rPr>
        <w:t xml:space="preserve"> </w:t>
      </w:r>
      <w:r w:rsidR="00061F7E" w:rsidRPr="00DA6412">
        <w:rPr>
          <w:rFonts w:ascii="Arial" w:hAnsi="Arial" w:cs="Arial"/>
          <w:b/>
          <w:sz w:val="24"/>
          <w:szCs w:val="24"/>
        </w:rPr>
        <w:t>в</w:t>
      </w:r>
      <w:r w:rsidR="00886AB6" w:rsidRPr="00DA6412">
        <w:rPr>
          <w:rFonts w:ascii="Arial" w:hAnsi="Arial" w:cs="Arial"/>
          <w:b/>
          <w:sz w:val="24"/>
          <w:szCs w:val="24"/>
        </w:rPr>
        <w:t xml:space="preserve"> активную</w:t>
      </w:r>
      <w:r w:rsidR="00F13857" w:rsidRPr="00DA6412">
        <w:rPr>
          <w:rFonts w:ascii="Arial" w:hAnsi="Arial" w:cs="Arial"/>
          <w:b/>
          <w:sz w:val="24"/>
          <w:szCs w:val="24"/>
        </w:rPr>
        <w:t xml:space="preserve"> систему управления</w:t>
      </w:r>
      <w:r w:rsidR="00886AB6" w:rsidRPr="00DA6412">
        <w:rPr>
          <w:rFonts w:ascii="Arial" w:hAnsi="Arial" w:cs="Arial"/>
          <w:b/>
          <w:sz w:val="24"/>
          <w:szCs w:val="24"/>
        </w:rPr>
        <w:t xml:space="preserve"> и </w:t>
      </w:r>
      <w:r w:rsidRPr="00DA6412">
        <w:rPr>
          <w:rFonts w:ascii="Arial" w:hAnsi="Arial" w:cs="Arial"/>
          <w:b/>
          <w:sz w:val="24"/>
          <w:szCs w:val="24"/>
        </w:rPr>
        <w:t>стал</w:t>
      </w:r>
      <w:r w:rsidR="00886AB6" w:rsidRPr="00DA6412">
        <w:rPr>
          <w:rFonts w:ascii="Arial" w:hAnsi="Arial" w:cs="Arial"/>
          <w:b/>
          <w:sz w:val="24"/>
          <w:szCs w:val="24"/>
        </w:rPr>
        <w:t xml:space="preserve"> основополагающим в </w:t>
      </w:r>
      <w:r w:rsidRPr="00DA6412">
        <w:rPr>
          <w:rFonts w:ascii="Arial" w:hAnsi="Arial" w:cs="Arial"/>
          <w:b/>
          <w:sz w:val="24"/>
          <w:szCs w:val="24"/>
        </w:rPr>
        <w:t>работе лицея в качестве инновационной площадки по теме развития гос</w:t>
      </w:r>
      <w:r w:rsidR="00F13857" w:rsidRPr="00DA6412">
        <w:rPr>
          <w:rFonts w:ascii="Arial" w:hAnsi="Arial" w:cs="Arial"/>
          <w:b/>
          <w:sz w:val="24"/>
          <w:szCs w:val="24"/>
        </w:rPr>
        <w:t>ударственно</w:t>
      </w:r>
      <w:r w:rsidR="00FB3B26" w:rsidRPr="00DA6412">
        <w:rPr>
          <w:rFonts w:ascii="Arial" w:hAnsi="Arial" w:cs="Arial"/>
          <w:b/>
          <w:sz w:val="24"/>
          <w:szCs w:val="24"/>
        </w:rPr>
        <w:t>-общественного управления</w:t>
      </w:r>
      <w:r w:rsidRPr="00DA6412">
        <w:rPr>
          <w:rFonts w:ascii="Arial" w:hAnsi="Arial" w:cs="Arial"/>
          <w:b/>
          <w:sz w:val="24"/>
          <w:szCs w:val="24"/>
        </w:rPr>
        <w:t>.</w:t>
      </w:r>
      <w:r w:rsidR="00566409" w:rsidRPr="00DA6412">
        <w:rPr>
          <w:rFonts w:ascii="Arial" w:hAnsi="Arial" w:cs="Arial"/>
          <w:b/>
          <w:sz w:val="24"/>
          <w:szCs w:val="24"/>
        </w:rPr>
        <w:t xml:space="preserve"> </w:t>
      </w:r>
      <w:r w:rsidR="00332253" w:rsidRPr="00DA6412">
        <w:rPr>
          <w:rFonts w:ascii="Arial" w:hAnsi="Arial" w:cs="Arial"/>
          <w:sz w:val="24"/>
          <w:szCs w:val="24"/>
        </w:rPr>
        <w:t>Из внутреннего и внешнего компонента общественной составляющей б</w:t>
      </w:r>
      <w:r w:rsidR="00886AB6" w:rsidRPr="00DA6412">
        <w:rPr>
          <w:rFonts w:ascii="Arial" w:hAnsi="Arial" w:cs="Arial"/>
          <w:sz w:val="24"/>
          <w:szCs w:val="24"/>
        </w:rPr>
        <w:t xml:space="preserve">ыло выделено </w:t>
      </w:r>
      <w:r w:rsidR="00B92519" w:rsidRPr="00DA6412">
        <w:rPr>
          <w:rFonts w:ascii="Arial" w:hAnsi="Arial" w:cs="Arial"/>
          <w:sz w:val="24"/>
          <w:szCs w:val="24"/>
        </w:rPr>
        <w:t xml:space="preserve">3 </w:t>
      </w:r>
      <w:r w:rsidR="000E6852" w:rsidRPr="00DA6412">
        <w:rPr>
          <w:rFonts w:ascii="Arial" w:hAnsi="Arial" w:cs="Arial"/>
          <w:sz w:val="24"/>
          <w:szCs w:val="24"/>
        </w:rPr>
        <w:t>основных блока</w:t>
      </w:r>
      <w:r w:rsidR="00061F7E" w:rsidRPr="00DA6412">
        <w:rPr>
          <w:rFonts w:ascii="Arial" w:hAnsi="Arial" w:cs="Arial"/>
          <w:sz w:val="24"/>
          <w:szCs w:val="24"/>
        </w:rPr>
        <w:t>, в деятельность которых предстояло внести изменения</w:t>
      </w:r>
      <w:r w:rsidR="00886AB6" w:rsidRPr="00DA6412">
        <w:rPr>
          <w:rFonts w:ascii="Arial" w:hAnsi="Arial" w:cs="Arial"/>
          <w:sz w:val="24"/>
          <w:szCs w:val="24"/>
        </w:rPr>
        <w:t>: обучающиеся</w:t>
      </w:r>
      <w:r w:rsidR="00716379" w:rsidRPr="00DA6412">
        <w:rPr>
          <w:rFonts w:ascii="Arial" w:hAnsi="Arial" w:cs="Arial"/>
          <w:sz w:val="24"/>
          <w:szCs w:val="24"/>
        </w:rPr>
        <w:t xml:space="preserve"> лицея</w:t>
      </w:r>
      <w:r w:rsidR="00886AB6" w:rsidRPr="00DA6412">
        <w:rPr>
          <w:rFonts w:ascii="Arial" w:hAnsi="Arial" w:cs="Arial"/>
          <w:sz w:val="24"/>
          <w:szCs w:val="24"/>
        </w:rPr>
        <w:t xml:space="preserve">, родители и общественность, </w:t>
      </w:r>
      <w:r w:rsidR="00716379" w:rsidRPr="00DA6412">
        <w:rPr>
          <w:rFonts w:ascii="Arial" w:hAnsi="Arial" w:cs="Arial"/>
          <w:sz w:val="24"/>
          <w:szCs w:val="24"/>
        </w:rPr>
        <w:t>педагоги</w:t>
      </w:r>
      <w:r w:rsidR="00886AB6" w:rsidRPr="00DA6412">
        <w:rPr>
          <w:rFonts w:ascii="Arial" w:hAnsi="Arial" w:cs="Arial"/>
          <w:sz w:val="24"/>
          <w:szCs w:val="24"/>
        </w:rPr>
        <w:t xml:space="preserve">. </w:t>
      </w:r>
    </w:p>
    <w:p w:rsidR="008406AE" w:rsidRPr="00DA6412" w:rsidRDefault="00C96333" w:rsidP="0015776D">
      <w:pPr>
        <w:spacing w:before="100" w:beforeAutospacing="1" w:after="100" w:afterAutospacing="1" w:line="240" w:lineRule="auto"/>
        <w:ind w:firstLine="708"/>
        <w:jc w:val="both"/>
        <w:rPr>
          <w:rFonts w:ascii="Arial" w:hAnsi="Arial" w:cs="Arial"/>
          <w:sz w:val="24"/>
          <w:szCs w:val="24"/>
        </w:rPr>
      </w:pPr>
      <w:r w:rsidRPr="00DA6412">
        <w:rPr>
          <w:rFonts w:ascii="Arial" w:hAnsi="Arial" w:cs="Arial"/>
          <w:b/>
          <w:sz w:val="24"/>
          <w:szCs w:val="24"/>
        </w:rPr>
        <w:t>Цель деятельности по развитию</w:t>
      </w:r>
      <w:r w:rsidR="008406AE" w:rsidRPr="00DA6412">
        <w:rPr>
          <w:rFonts w:ascii="Arial" w:hAnsi="Arial" w:cs="Arial"/>
          <w:b/>
          <w:sz w:val="24"/>
          <w:szCs w:val="24"/>
        </w:rPr>
        <w:t xml:space="preserve"> государственно-общественного управления</w:t>
      </w:r>
      <w:r w:rsidR="003F0CA2" w:rsidRPr="00DA6412">
        <w:rPr>
          <w:rFonts w:ascii="Arial" w:hAnsi="Arial" w:cs="Arial"/>
          <w:b/>
          <w:sz w:val="24"/>
          <w:szCs w:val="24"/>
        </w:rPr>
        <w:t xml:space="preserve"> в лицее</w:t>
      </w:r>
      <w:r w:rsidRPr="00DA6412">
        <w:rPr>
          <w:rFonts w:ascii="Arial" w:hAnsi="Arial" w:cs="Arial"/>
          <w:b/>
          <w:sz w:val="24"/>
          <w:szCs w:val="24"/>
        </w:rPr>
        <w:t>:</w:t>
      </w:r>
      <w:r w:rsidR="00566409" w:rsidRPr="00DA6412">
        <w:rPr>
          <w:rFonts w:ascii="Arial" w:hAnsi="Arial" w:cs="Arial"/>
          <w:b/>
          <w:sz w:val="24"/>
          <w:szCs w:val="24"/>
        </w:rPr>
        <w:t xml:space="preserve"> </w:t>
      </w:r>
      <w:r w:rsidR="008406AE" w:rsidRPr="00DA6412">
        <w:rPr>
          <w:rFonts w:ascii="Arial" w:hAnsi="Arial" w:cs="Arial"/>
          <w:sz w:val="24"/>
          <w:szCs w:val="24"/>
        </w:rPr>
        <w:t>создани</w:t>
      </w:r>
      <w:r w:rsidRPr="00DA6412">
        <w:rPr>
          <w:rFonts w:ascii="Arial" w:hAnsi="Arial" w:cs="Arial"/>
          <w:sz w:val="24"/>
          <w:szCs w:val="24"/>
        </w:rPr>
        <w:t>е</w:t>
      </w:r>
      <w:r w:rsidR="008406AE" w:rsidRPr="00DA6412">
        <w:rPr>
          <w:rFonts w:ascii="Arial" w:hAnsi="Arial" w:cs="Arial"/>
          <w:sz w:val="24"/>
          <w:szCs w:val="24"/>
        </w:rPr>
        <w:t xml:space="preserve"> условий для проявления самостоятельности и </w:t>
      </w:r>
      <w:r w:rsidR="00526993" w:rsidRPr="00DA6412">
        <w:rPr>
          <w:rFonts w:ascii="Arial" w:hAnsi="Arial" w:cs="Arial"/>
          <w:sz w:val="24"/>
          <w:szCs w:val="24"/>
        </w:rPr>
        <w:t>инициативы</w:t>
      </w:r>
      <w:r w:rsidR="00713111" w:rsidRPr="00DA6412">
        <w:rPr>
          <w:rFonts w:ascii="Arial" w:hAnsi="Arial" w:cs="Arial"/>
          <w:sz w:val="24"/>
          <w:szCs w:val="24"/>
        </w:rPr>
        <w:t xml:space="preserve"> участников образовательного процесса, привлечение к управлению, расширение рамок реальной</w:t>
      </w:r>
      <w:r w:rsidR="008406AE" w:rsidRPr="00DA6412">
        <w:rPr>
          <w:rFonts w:ascii="Arial" w:hAnsi="Arial" w:cs="Arial"/>
          <w:sz w:val="24"/>
          <w:szCs w:val="24"/>
        </w:rPr>
        <w:t xml:space="preserve"> помощ</w:t>
      </w:r>
      <w:r w:rsidR="00713111" w:rsidRPr="00DA6412">
        <w:rPr>
          <w:rFonts w:ascii="Arial" w:hAnsi="Arial" w:cs="Arial"/>
          <w:sz w:val="24"/>
          <w:szCs w:val="24"/>
        </w:rPr>
        <w:t>и</w:t>
      </w:r>
      <w:r w:rsidR="008406AE" w:rsidRPr="00DA6412">
        <w:rPr>
          <w:rFonts w:ascii="Arial" w:hAnsi="Arial" w:cs="Arial"/>
          <w:sz w:val="24"/>
          <w:szCs w:val="24"/>
        </w:rPr>
        <w:t xml:space="preserve"> лицею в организации его жизни.</w:t>
      </w:r>
    </w:p>
    <w:p w:rsidR="00FA13EB" w:rsidRPr="00DA6412" w:rsidRDefault="00927175" w:rsidP="0015776D">
      <w:pPr>
        <w:spacing w:before="100" w:beforeAutospacing="1" w:after="100" w:afterAutospacing="1" w:line="240" w:lineRule="auto"/>
        <w:ind w:firstLine="708"/>
        <w:rPr>
          <w:rFonts w:ascii="Arial" w:hAnsi="Arial" w:cs="Arial"/>
          <w:spacing w:val="-2"/>
          <w:sz w:val="24"/>
          <w:szCs w:val="24"/>
        </w:rPr>
      </w:pPr>
      <w:r w:rsidRPr="00DA6412">
        <w:rPr>
          <w:rFonts w:ascii="Arial" w:hAnsi="Arial" w:cs="Arial"/>
          <w:spacing w:val="-2"/>
          <w:sz w:val="24"/>
          <w:szCs w:val="24"/>
        </w:rPr>
        <w:t xml:space="preserve">Наиболее </w:t>
      </w:r>
      <w:r w:rsidR="00FA13EB" w:rsidRPr="00DA6412">
        <w:rPr>
          <w:rFonts w:ascii="Arial" w:hAnsi="Arial" w:cs="Arial"/>
          <w:spacing w:val="-2"/>
          <w:sz w:val="24"/>
          <w:szCs w:val="24"/>
        </w:rPr>
        <w:t>значимы</w:t>
      </w:r>
      <w:r w:rsidR="00B92519" w:rsidRPr="00DA6412">
        <w:rPr>
          <w:rFonts w:ascii="Arial" w:hAnsi="Arial" w:cs="Arial"/>
          <w:spacing w:val="-2"/>
          <w:sz w:val="24"/>
          <w:szCs w:val="24"/>
        </w:rPr>
        <w:t>ми</w:t>
      </w:r>
      <w:r w:rsidR="00566409" w:rsidRPr="00DA6412">
        <w:rPr>
          <w:rFonts w:ascii="Arial" w:hAnsi="Arial" w:cs="Arial"/>
          <w:spacing w:val="-2"/>
          <w:sz w:val="24"/>
          <w:szCs w:val="24"/>
        </w:rPr>
        <w:t xml:space="preserve"> </w:t>
      </w:r>
      <w:r w:rsidR="00B92519" w:rsidRPr="00DA6412">
        <w:rPr>
          <w:rFonts w:ascii="Arial" w:hAnsi="Arial" w:cs="Arial"/>
          <w:spacing w:val="-2"/>
          <w:sz w:val="24"/>
          <w:szCs w:val="24"/>
        </w:rPr>
        <w:t xml:space="preserve">целями </w:t>
      </w:r>
      <w:r w:rsidR="00061F7E" w:rsidRPr="00DA6412">
        <w:rPr>
          <w:rFonts w:ascii="Arial" w:hAnsi="Arial" w:cs="Arial"/>
          <w:spacing w:val="-2"/>
          <w:sz w:val="24"/>
          <w:szCs w:val="24"/>
        </w:rPr>
        <w:t xml:space="preserve">«для апгрейда» </w:t>
      </w:r>
      <w:r w:rsidR="000E6852" w:rsidRPr="00DA6412">
        <w:rPr>
          <w:rFonts w:ascii="Arial" w:hAnsi="Arial" w:cs="Arial"/>
          <w:spacing w:val="-2"/>
          <w:sz w:val="24"/>
          <w:szCs w:val="24"/>
        </w:rPr>
        <w:t>в каждом</w:t>
      </w:r>
      <w:r w:rsidR="00B92519" w:rsidRPr="00DA6412">
        <w:rPr>
          <w:rFonts w:ascii="Arial" w:hAnsi="Arial" w:cs="Arial"/>
          <w:spacing w:val="-2"/>
          <w:sz w:val="24"/>
          <w:szCs w:val="24"/>
        </w:rPr>
        <w:t xml:space="preserve"> из блоков стали:</w:t>
      </w:r>
    </w:p>
    <w:p w:rsidR="0087005D" w:rsidRPr="00DA6412" w:rsidRDefault="00FA13EB" w:rsidP="0015776D">
      <w:pPr>
        <w:spacing w:before="100" w:beforeAutospacing="1" w:after="100" w:afterAutospacing="1" w:line="240" w:lineRule="auto"/>
        <w:ind w:firstLine="708"/>
        <w:jc w:val="both"/>
        <w:rPr>
          <w:rFonts w:ascii="Arial" w:hAnsi="Arial" w:cs="Arial"/>
          <w:b/>
          <w:i/>
          <w:sz w:val="24"/>
          <w:szCs w:val="24"/>
        </w:rPr>
      </w:pPr>
      <w:r w:rsidRPr="00DA6412">
        <w:rPr>
          <w:rFonts w:ascii="Arial" w:hAnsi="Arial" w:cs="Arial"/>
          <w:sz w:val="24"/>
          <w:szCs w:val="24"/>
        </w:rPr>
        <w:t>Для компонентного блока «Обучающиеся</w:t>
      </w:r>
      <w:r w:rsidRPr="00DA6412">
        <w:rPr>
          <w:rFonts w:ascii="Arial" w:hAnsi="Arial" w:cs="Arial"/>
          <w:b/>
          <w:i/>
          <w:sz w:val="24"/>
          <w:szCs w:val="24"/>
        </w:rPr>
        <w:t>»:</w:t>
      </w:r>
    </w:p>
    <w:p w:rsidR="00FA13EB" w:rsidRPr="00DA6412" w:rsidRDefault="00B92519" w:rsidP="0015776D">
      <w:pPr>
        <w:spacing w:before="100" w:beforeAutospacing="1" w:after="100" w:afterAutospacing="1" w:line="240" w:lineRule="auto"/>
        <w:ind w:firstLine="708"/>
        <w:jc w:val="both"/>
        <w:rPr>
          <w:rFonts w:ascii="Arial" w:hAnsi="Arial" w:cs="Arial"/>
          <w:b/>
          <w:i/>
          <w:sz w:val="24"/>
          <w:szCs w:val="24"/>
        </w:rPr>
      </w:pPr>
      <w:r w:rsidRPr="00DA6412">
        <w:rPr>
          <w:rFonts w:ascii="Arial" w:hAnsi="Arial" w:cs="Arial"/>
          <w:b/>
          <w:i/>
          <w:sz w:val="24"/>
          <w:szCs w:val="24"/>
        </w:rPr>
        <w:t xml:space="preserve">Содействие в становлении ребенка-общественника, в выходе его из системы детского самоуправления в систему </w:t>
      </w:r>
      <w:r w:rsidR="00F13857" w:rsidRPr="00DA6412">
        <w:rPr>
          <w:rFonts w:ascii="Arial" w:hAnsi="Arial" w:cs="Arial"/>
          <w:b/>
          <w:i/>
          <w:sz w:val="24"/>
          <w:szCs w:val="24"/>
        </w:rPr>
        <w:t>общественно-</w:t>
      </w:r>
      <w:r w:rsidRPr="00DA6412">
        <w:rPr>
          <w:rFonts w:ascii="Arial" w:hAnsi="Arial" w:cs="Arial"/>
          <w:b/>
          <w:i/>
          <w:sz w:val="24"/>
          <w:szCs w:val="24"/>
        </w:rPr>
        <w:t>гос</w:t>
      </w:r>
      <w:r w:rsidR="00F13857" w:rsidRPr="00DA6412">
        <w:rPr>
          <w:rFonts w:ascii="Arial" w:hAnsi="Arial" w:cs="Arial"/>
          <w:b/>
          <w:i/>
          <w:sz w:val="24"/>
          <w:szCs w:val="24"/>
        </w:rPr>
        <w:t xml:space="preserve">ударственного </w:t>
      </w:r>
      <w:r w:rsidRPr="00DA6412">
        <w:rPr>
          <w:rFonts w:ascii="Arial" w:hAnsi="Arial" w:cs="Arial"/>
          <w:b/>
          <w:i/>
          <w:sz w:val="24"/>
          <w:szCs w:val="24"/>
        </w:rPr>
        <w:t>упр</w:t>
      </w:r>
      <w:r w:rsidR="00F13857" w:rsidRPr="00DA6412">
        <w:rPr>
          <w:rFonts w:ascii="Arial" w:hAnsi="Arial" w:cs="Arial"/>
          <w:b/>
          <w:i/>
          <w:sz w:val="24"/>
          <w:szCs w:val="24"/>
        </w:rPr>
        <w:t>авления (работа совета лицея, 3</w:t>
      </w:r>
      <w:r w:rsidRPr="00DA6412">
        <w:rPr>
          <w:rFonts w:ascii="Arial" w:hAnsi="Arial" w:cs="Arial"/>
          <w:b/>
          <w:i/>
          <w:sz w:val="24"/>
          <w:szCs w:val="24"/>
        </w:rPr>
        <w:t>D</w:t>
      </w:r>
      <w:r w:rsidR="00F13857" w:rsidRPr="00DA6412">
        <w:rPr>
          <w:rFonts w:ascii="Arial" w:hAnsi="Arial" w:cs="Arial"/>
          <w:b/>
          <w:i/>
          <w:sz w:val="24"/>
          <w:szCs w:val="24"/>
        </w:rPr>
        <w:t>-собрание</w:t>
      </w:r>
      <w:r w:rsidRPr="00DA6412">
        <w:rPr>
          <w:rFonts w:ascii="Arial" w:hAnsi="Arial" w:cs="Arial"/>
          <w:b/>
          <w:i/>
          <w:sz w:val="24"/>
          <w:szCs w:val="24"/>
        </w:rPr>
        <w:t>, школа актива)</w:t>
      </w:r>
    </w:p>
    <w:p w:rsidR="0087005D" w:rsidRPr="00DA6412" w:rsidRDefault="00454F69" w:rsidP="0015776D">
      <w:pPr>
        <w:spacing w:before="100" w:beforeAutospacing="1" w:after="100" w:afterAutospacing="1" w:line="240" w:lineRule="auto"/>
        <w:ind w:firstLine="708"/>
        <w:jc w:val="both"/>
        <w:rPr>
          <w:rFonts w:ascii="Arial" w:hAnsi="Arial" w:cs="Arial"/>
          <w:sz w:val="24"/>
          <w:szCs w:val="24"/>
        </w:rPr>
      </w:pPr>
      <w:r w:rsidRPr="00DA6412">
        <w:rPr>
          <w:rFonts w:ascii="Arial" w:hAnsi="Arial" w:cs="Arial"/>
          <w:sz w:val="24"/>
          <w:szCs w:val="24"/>
        </w:rPr>
        <w:t>Д</w:t>
      </w:r>
      <w:r w:rsidR="00FA13EB" w:rsidRPr="00DA6412">
        <w:rPr>
          <w:rFonts w:ascii="Arial" w:hAnsi="Arial" w:cs="Arial"/>
          <w:sz w:val="24"/>
          <w:szCs w:val="24"/>
        </w:rPr>
        <w:t>ля компонентного блока «Родители»:</w:t>
      </w:r>
    </w:p>
    <w:p w:rsidR="00FA13EB" w:rsidRPr="00DA6412" w:rsidRDefault="00A30C9D" w:rsidP="0015776D">
      <w:pPr>
        <w:spacing w:before="100" w:beforeAutospacing="1" w:after="100" w:afterAutospacing="1" w:line="240" w:lineRule="auto"/>
        <w:ind w:firstLine="708"/>
        <w:jc w:val="both"/>
        <w:rPr>
          <w:rFonts w:ascii="Arial" w:hAnsi="Arial" w:cs="Arial"/>
          <w:b/>
          <w:i/>
          <w:sz w:val="24"/>
          <w:szCs w:val="24"/>
        </w:rPr>
      </w:pPr>
      <w:r w:rsidRPr="00DA6412">
        <w:rPr>
          <w:rFonts w:ascii="Arial" w:hAnsi="Arial" w:cs="Arial"/>
          <w:b/>
          <w:i/>
          <w:sz w:val="24"/>
          <w:szCs w:val="24"/>
        </w:rPr>
        <w:t>Поддержка и реализация лучших родительских инициатив, направленных на обеспечение открытости образования, улучшение образовательно-воспитательной среды</w:t>
      </w:r>
      <w:r w:rsidR="0087005D" w:rsidRPr="00DA6412">
        <w:rPr>
          <w:rFonts w:ascii="Arial" w:hAnsi="Arial" w:cs="Arial"/>
          <w:b/>
          <w:i/>
          <w:sz w:val="24"/>
          <w:szCs w:val="24"/>
        </w:rPr>
        <w:t xml:space="preserve"> лицея; </w:t>
      </w:r>
      <w:r w:rsidRPr="00DA6412">
        <w:rPr>
          <w:rFonts w:ascii="Arial" w:hAnsi="Arial" w:cs="Arial"/>
          <w:b/>
          <w:i/>
          <w:sz w:val="24"/>
          <w:szCs w:val="24"/>
        </w:rPr>
        <w:t>формирование команды родителей,</w:t>
      </w:r>
      <w:r w:rsidR="00566409" w:rsidRPr="00DA6412">
        <w:rPr>
          <w:rFonts w:ascii="Arial" w:hAnsi="Arial" w:cs="Arial"/>
          <w:b/>
          <w:i/>
          <w:sz w:val="24"/>
          <w:szCs w:val="24"/>
        </w:rPr>
        <w:t xml:space="preserve"> </w:t>
      </w:r>
      <w:r w:rsidRPr="00DA6412">
        <w:rPr>
          <w:rFonts w:ascii="Arial" w:hAnsi="Arial" w:cs="Arial"/>
          <w:b/>
          <w:i/>
          <w:sz w:val="24"/>
          <w:szCs w:val="24"/>
        </w:rPr>
        <w:t xml:space="preserve">самих активно участвующих в образовательном процессе в роли экспертов, со-воспитателей и успешно пропагандирующих инновационный опыт среди родительской </w:t>
      </w:r>
      <w:r w:rsidR="00061F7E" w:rsidRPr="00DA6412">
        <w:rPr>
          <w:rFonts w:ascii="Arial" w:hAnsi="Arial" w:cs="Arial"/>
          <w:b/>
          <w:i/>
          <w:sz w:val="24"/>
          <w:szCs w:val="24"/>
        </w:rPr>
        <w:t>общественности</w:t>
      </w:r>
      <w:r w:rsidR="0015776D" w:rsidRPr="00DA6412">
        <w:rPr>
          <w:rFonts w:ascii="Arial" w:hAnsi="Arial" w:cs="Arial"/>
          <w:b/>
          <w:i/>
          <w:sz w:val="24"/>
          <w:szCs w:val="24"/>
        </w:rPr>
        <w:t xml:space="preserve"> </w:t>
      </w:r>
      <w:r w:rsidR="00061F7E" w:rsidRPr="00DA6412">
        <w:rPr>
          <w:rFonts w:ascii="Arial" w:hAnsi="Arial" w:cs="Arial"/>
          <w:b/>
          <w:i/>
          <w:sz w:val="24"/>
          <w:szCs w:val="24"/>
        </w:rPr>
        <w:t>(</w:t>
      </w:r>
      <w:r w:rsidRPr="00DA6412">
        <w:rPr>
          <w:rFonts w:ascii="Arial" w:hAnsi="Arial" w:cs="Arial"/>
          <w:b/>
          <w:i/>
          <w:sz w:val="24"/>
          <w:szCs w:val="24"/>
        </w:rPr>
        <w:t>КОФР – корпорация фантастических родителей).</w:t>
      </w:r>
    </w:p>
    <w:p w:rsidR="0087005D" w:rsidRPr="00DA6412" w:rsidRDefault="00B6514A" w:rsidP="0015776D">
      <w:pPr>
        <w:spacing w:before="100" w:beforeAutospacing="1" w:after="100" w:afterAutospacing="1" w:line="240" w:lineRule="auto"/>
        <w:ind w:firstLine="708"/>
        <w:rPr>
          <w:rFonts w:ascii="Arial" w:hAnsi="Arial" w:cs="Arial"/>
          <w:sz w:val="24"/>
          <w:szCs w:val="24"/>
        </w:rPr>
      </w:pPr>
      <w:r w:rsidRPr="00DA6412">
        <w:rPr>
          <w:rFonts w:ascii="Arial" w:hAnsi="Arial" w:cs="Arial"/>
          <w:sz w:val="24"/>
          <w:szCs w:val="24"/>
        </w:rPr>
        <w:t>Для компонентного блока «Педагоги»:</w:t>
      </w:r>
    </w:p>
    <w:p w:rsidR="00B6514A" w:rsidRPr="00DA6412" w:rsidRDefault="00A30C9D" w:rsidP="0015776D">
      <w:pPr>
        <w:spacing w:before="100" w:beforeAutospacing="1" w:after="100" w:afterAutospacing="1" w:line="240" w:lineRule="auto"/>
        <w:ind w:firstLine="708"/>
        <w:jc w:val="both"/>
        <w:rPr>
          <w:rFonts w:ascii="Arial" w:hAnsi="Arial" w:cs="Arial"/>
          <w:b/>
          <w:i/>
          <w:sz w:val="24"/>
          <w:szCs w:val="24"/>
        </w:rPr>
      </w:pPr>
      <w:r w:rsidRPr="00DA6412">
        <w:rPr>
          <w:rFonts w:ascii="Arial" w:hAnsi="Arial" w:cs="Arial"/>
          <w:b/>
          <w:i/>
          <w:sz w:val="24"/>
          <w:szCs w:val="24"/>
        </w:rPr>
        <w:t>Формирование</w:t>
      </w:r>
      <w:r w:rsidR="00566409" w:rsidRPr="00DA6412">
        <w:rPr>
          <w:rFonts w:ascii="Arial" w:hAnsi="Arial" w:cs="Arial"/>
          <w:b/>
          <w:i/>
          <w:sz w:val="24"/>
          <w:szCs w:val="24"/>
        </w:rPr>
        <w:t xml:space="preserve"> </w:t>
      </w:r>
      <w:r w:rsidR="00061F7E" w:rsidRPr="00DA6412">
        <w:rPr>
          <w:rFonts w:ascii="Arial" w:hAnsi="Arial" w:cs="Arial"/>
          <w:b/>
          <w:i/>
          <w:sz w:val="24"/>
          <w:szCs w:val="24"/>
        </w:rPr>
        <w:t>единого ценностно</w:t>
      </w:r>
      <w:r w:rsidRPr="00DA6412">
        <w:rPr>
          <w:rFonts w:ascii="Arial" w:hAnsi="Arial" w:cs="Arial"/>
          <w:b/>
          <w:i/>
          <w:sz w:val="24"/>
          <w:szCs w:val="24"/>
        </w:rPr>
        <w:t xml:space="preserve">-ориентированного единства устремлений педагогического коллектива, апробация нестандартных форм </w:t>
      </w:r>
      <w:r w:rsidR="00061F7E" w:rsidRPr="00DA6412">
        <w:rPr>
          <w:rFonts w:ascii="Arial" w:hAnsi="Arial" w:cs="Arial"/>
          <w:b/>
          <w:i/>
          <w:sz w:val="24"/>
          <w:szCs w:val="24"/>
        </w:rPr>
        <w:lastRenderedPageBreak/>
        <w:t>взаимодействия (переход</w:t>
      </w:r>
      <w:r w:rsidRPr="00DA6412">
        <w:rPr>
          <w:rFonts w:ascii="Arial" w:hAnsi="Arial" w:cs="Arial"/>
          <w:b/>
          <w:i/>
          <w:sz w:val="24"/>
          <w:szCs w:val="24"/>
        </w:rPr>
        <w:t xml:space="preserve"> из плоскости «начальник-подчиненный» в плоскость «коллега-коллега»</w:t>
      </w:r>
      <w:r w:rsidR="00F13857" w:rsidRPr="00DA6412">
        <w:rPr>
          <w:rFonts w:ascii="Arial" w:hAnsi="Arial" w:cs="Arial"/>
          <w:b/>
          <w:i/>
          <w:sz w:val="24"/>
          <w:szCs w:val="24"/>
        </w:rPr>
        <w:t>), систематическая</w:t>
      </w:r>
      <w:r w:rsidR="000E6852" w:rsidRPr="00DA6412">
        <w:rPr>
          <w:rFonts w:ascii="Arial" w:hAnsi="Arial" w:cs="Arial"/>
          <w:b/>
          <w:i/>
          <w:sz w:val="24"/>
          <w:szCs w:val="24"/>
        </w:rPr>
        <w:t xml:space="preserve"> работа по повышению </w:t>
      </w:r>
      <w:r w:rsidR="00061F7E" w:rsidRPr="00DA6412">
        <w:rPr>
          <w:rFonts w:ascii="Arial" w:hAnsi="Arial" w:cs="Arial"/>
          <w:b/>
          <w:i/>
          <w:sz w:val="24"/>
          <w:szCs w:val="24"/>
        </w:rPr>
        <w:t xml:space="preserve">профессиональных и личных </w:t>
      </w:r>
      <w:r w:rsidR="000E6852" w:rsidRPr="00DA6412">
        <w:rPr>
          <w:rFonts w:ascii="Arial" w:hAnsi="Arial" w:cs="Arial"/>
          <w:b/>
          <w:i/>
          <w:sz w:val="24"/>
          <w:szCs w:val="24"/>
        </w:rPr>
        <w:t>компетенци</w:t>
      </w:r>
      <w:r w:rsidR="00061F7E" w:rsidRPr="00DA6412">
        <w:rPr>
          <w:rFonts w:ascii="Arial" w:hAnsi="Arial" w:cs="Arial"/>
          <w:b/>
          <w:i/>
          <w:sz w:val="24"/>
          <w:szCs w:val="24"/>
        </w:rPr>
        <w:t>й</w:t>
      </w:r>
      <w:r w:rsidR="00566409" w:rsidRPr="00DA6412">
        <w:rPr>
          <w:rFonts w:ascii="Arial" w:hAnsi="Arial" w:cs="Arial"/>
          <w:b/>
          <w:i/>
          <w:sz w:val="24"/>
          <w:szCs w:val="24"/>
        </w:rPr>
        <w:t xml:space="preserve"> </w:t>
      </w:r>
      <w:r w:rsidRPr="00DA6412">
        <w:rPr>
          <w:rFonts w:ascii="Arial" w:hAnsi="Arial" w:cs="Arial"/>
          <w:b/>
          <w:i/>
          <w:sz w:val="24"/>
          <w:szCs w:val="24"/>
        </w:rPr>
        <w:t>в формате специально организованного обучения.</w:t>
      </w:r>
    </w:p>
    <w:p w:rsidR="00940A78" w:rsidRPr="00DA6412" w:rsidRDefault="00C96333" w:rsidP="0015776D">
      <w:pPr>
        <w:spacing w:before="100" w:beforeAutospacing="1" w:after="100" w:afterAutospacing="1" w:line="240" w:lineRule="auto"/>
        <w:ind w:firstLine="708"/>
        <w:jc w:val="both"/>
        <w:rPr>
          <w:rFonts w:ascii="Arial" w:hAnsi="Arial" w:cs="Arial"/>
          <w:b/>
          <w:color w:val="000000" w:themeColor="text1"/>
          <w:sz w:val="24"/>
          <w:szCs w:val="24"/>
        </w:rPr>
      </w:pPr>
      <w:r w:rsidRPr="00DA6412">
        <w:rPr>
          <w:rFonts w:ascii="Arial" w:hAnsi="Arial" w:cs="Arial"/>
          <w:color w:val="000000" w:themeColor="text1"/>
          <w:sz w:val="24"/>
          <w:szCs w:val="24"/>
        </w:rPr>
        <w:t>Работа с пед</w:t>
      </w:r>
      <w:r w:rsidR="00F13857" w:rsidRPr="00DA6412">
        <w:rPr>
          <w:rFonts w:ascii="Arial" w:hAnsi="Arial" w:cs="Arial"/>
          <w:color w:val="000000" w:themeColor="text1"/>
          <w:sz w:val="24"/>
          <w:szCs w:val="24"/>
        </w:rPr>
        <w:t xml:space="preserve">агогическим </w:t>
      </w:r>
      <w:r w:rsidRPr="00DA6412">
        <w:rPr>
          <w:rFonts w:ascii="Arial" w:hAnsi="Arial" w:cs="Arial"/>
          <w:color w:val="000000" w:themeColor="text1"/>
          <w:sz w:val="24"/>
          <w:szCs w:val="24"/>
        </w:rPr>
        <w:t xml:space="preserve">коллективом </w:t>
      </w:r>
      <w:r w:rsidR="004C0DE0" w:rsidRPr="00DA6412">
        <w:rPr>
          <w:rFonts w:ascii="Arial" w:hAnsi="Arial" w:cs="Arial"/>
          <w:color w:val="000000" w:themeColor="text1"/>
          <w:sz w:val="24"/>
          <w:szCs w:val="24"/>
        </w:rPr>
        <w:t>является наиболее важной</w:t>
      </w:r>
      <w:r w:rsidRPr="00DA6412">
        <w:rPr>
          <w:rFonts w:ascii="Arial" w:hAnsi="Arial" w:cs="Arial"/>
          <w:color w:val="000000" w:themeColor="text1"/>
          <w:sz w:val="24"/>
          <w:szCs w:val="24"/>
        </w:rPr>
        <w:t>, т.</w:t>
      </w:r>
      <w:r w:rsidR="00F13857" w:rsidRPr="00DA6412">
        <w:rPr>
          <w:rFonts w:ascii="Arial" w:hAnsi="Arial" w:cs="Arial"/>
          <w:color w:val="000000" w:themeColor="text1"/>
          <w:sz w:val="24"/>
          <w:szCs w:val="24"/>
        </w:rPr>
        <w:t> </w:t>
      </w:r>
      <w:r w:rsidRPr="00DA6412">
        <w:rPr>
          <w:rFonts w:ascii="Arial" w:hAnsi="Arial" w:cs="Arial"/>
          <w:color w:val="000000" w:themeColor="text1"/>
          <w:sz w:val="24"/>
          <w:szCs w:val="24"/>
        </w:rPr>
        <w:t>к.</w:t>
      </w:r>
      <w:r w:rsidR="003230D5" w:rsidRPr="00DA6412">
        <w:rPr>
          <w:rFonts w:ascii="Arial" w:hAnsi="Arial" w:cs="Arial"/>
          <w:color w:val="000000" w:themeColor="text1"/>
          <w:sz w:val="24"/>
          <w:szCs w:val="24"/>
        </w:rPr>
        <w:t xml:space="preserve"> </w:t>
      </w:r>
      <w:r w:rsidRPr="00DA6412">
        <w:rPr>
          <w:rFonts w:ascii="Arial" w:hAnsi="Arial" w:cs="Arial"/>
          <w:color w:val="000000" w:themeColor="text1"/>
          <w:sz w:val="24"/>
          <w:szCs w:val="24"/>
        </w:rPr>
        <w:t>т</w:t>
      </w:r>
      <w:r w:rsidR="000E6852" w:rsidRPr="00DA6412">
        <w:rPr>
          <w:rFonts w:ascii="Arial" w:hAnsi="Arial" w:cs="Arial"/>
          <w:color w:val="000000" w:themeColor="text1"/>
          <w:sz w:val="24"/>
          <w:szCs w:val="24"/>
        </w:rPr>
        <w:t xml:space="preserve">олько команда единомышленников может двигать огромный </w:t>
      </w:r>
      <w:r w:rsidRPr="00DA6412">
        <w:rPr>
          <w:rFonts w:ascii="Arial" w:hAnsi="Arial" w:cs="Arial"/>
          <w:color w:val="000000" w:themeColor="text1"/>
          <w:sz w:val="24"/>
          <w:szCs w:val="24"/>
        </w:rPr>
        <w:t>лицейский</w:t>
      </w:r>
      <w:r w:rsidR="000E6852" w:rsidRPr="00DA6412">
        <w:rPr>
          <w:rFonts w:ascii="Arial" w:hAnsi="Arial" w:cs="Arial"/>
          <w:color w:val="000000" w:themeColor="text1"/>
          <w:sz w:val="24"/>
          <w:szCs w:val="24"/>
        </w:rPr>
        <w:t xml:space="preserve"> организм к намеченной цели. Именно педагогический коллектив дает учащимся первоначальное представление о коллективе взрослых, о системе взаимоотношений в</w:t>
      </w:r>
      <w:r w:rsidR="00E2255C" w:rsidRPr="00DA6412">
        <w:rPr>
          <w:rFonts w:ascii="Arial" w:hAnsi="Arial" w:cs="Arial"/>
          <w:color w:val="000000" w:themeColor="text1"/>
          <w:sz w:val="24"/>
          <w:szCs w:val="24"/>
        </w:rPr>
        <w:t xml:space="preserve"> нем, о совместной деятельности, те в конечном счете, это набросок, слепок форм взаимодействия и управления. Но чтобы учить этому, учитель и сам должен что-то изменить в себе. </w:t>
      </w:r>
      <w:r w:rsidR="00061F7E" w:rsidRPr="00DA6412">
        <w:rPr>
          <w:rFonts w:ascii="Arial" w:hAnsi="Arial" w:cs="Arial"/>
          <w:color w:val="000000" w:themeColor="text1"/>
          <w:sz w:val="24"/>
          <w:szCs w:val="24"/>
        </w:rPr>
        <w:t>П</w:t>
      </w:r>
      <w:r w:rsidR="000E6852" w:rsidRPr="00DA6412">
        <w:rPr>
          <w:rFonts w:ascii="Arial" w:hAnsi="Arial" w:cs="Arial"/>
          <w:color w:val="000000" w:themeColor="text1"/>
          <w:sz w:val="24"/>
          <w:szCs w:val="24"/>
        </w:rPr>
        <w:t xml:space="preserve">едагог просто обязан </w:t>
      </w:r>
      <w:r w:rsidR="00061F7E" w:rsidRPr="00DA6412">
        <w:rPr>
          <w:rFonts w:ascii="Arial" w:hAnsi="Arial" w:cs="Arial"/>
          <w:color w:val="000000" w:themeColor="text1"/>
          <w:sz w:val="24"/>
          <w:szCs w:val="24"/>
        </w:rPr>
        <w:t>быть в «топе», в «десятке» тех, на кого хочется равняться; учитель должен видеть свои сильные и слабые стороны, уметь ликвидировать пробелы и проблемы, предвосхищать их, ставить цели и уверенно двигаться к ним.</w:t>
      </w:r>
      <w:r w:rsidR="00566409" w:rsidRPr="00DA6412">
        <w:rPr>
          <w:rFonts w:ascii="Arial" w:hAnsi="Arial" w:cs="Arial"/>
          <w:color w:val="000000" w:themeColor="text1"/>
          <w:sz w:val="24"/>
          <w:szCs w:val="24"/>
        </w:rPr>
        <w:t xml:space="preserve"> </w:t>
      </w:r>
      <w:r w:rsidR="00A278B4" w:rsidRPr="00DA6412">
        <w:rPr>
          <w:rFonts w:ascii="Arial" w:hAnsi="Arial" w:cs="Arial"/>
          <w:color w:val="000000" w:themeColor="text1"/>
          <w:sz w:val="24"/>
          <w:szCs w:val="24"/>
        </w:rPr>
        <w:t xml:space="preserve">Новая школа ставит перед учителем новые задачи, и цель </w:t>
      </w:r>
      <w:r w:rsidR="007D41D6" w:rsidRPr="00DA6412">
        <w:rPr>
          <w:rFonts w:ascii="Arial" w:eastAsia="Calibri" w:hAnsi="Arial" w:cs="Arial"/>
          <w:color w:val="000000" w:themeColor="text1"/>
          <w:sz w:val="24"/>
          <w:szCs w:val="24"/>
        </w:rPr>
        <w:t>педагогического образования может быть представлена как непрерывное общее и профессиональное развитие учителя нового типа</w:t>
      </w:r>
      <w:r w:rsidR="00A278B4" w:rsidRPr="00DA6412">
        <w:rPr>
          <w:rFonts w:ascii="Arial" w:hAnsi="Arial" w:cs="Arial"/>
          <w:color w:val="000000" w:themeColor="text1"/>
          <w:sz w:val="24"/>
          <w:szCs w:val="24"/>
        </w:rPr>
        <w:t>.</w:t>
      </w:r>
      <w:r w:rsidR="00566409" w:rsidRPr="00DA6412">
        <w:rPr>
          <w:rFonts w:ascii="Arial" w:hAnsi="Arial" w:cs="Arial"/>
          <w:color w:val="000000" w:themeColor="text1"/>
          <w:sz w:val="24"/>
          <w:szCs w:val="24"/>
        </w:rPr>
        <w:t xml:space="preserve"> </w:t>
      </w:r>
      <w:r w:rsidR="009F3F3C" w:rsidRPr="00DA6412">
        <w:rPr>
          <w:rFonts w:ascii="Arial" w:hAnsi="Arial" w:cs="Arial"/>
          <w:color w:val="000000" w:themeColor="text1"/>
          <w:sz w:val="24"/>
          <w:szCs w:val="24"/>
        </w:rPr>
        <w:t>В условиях лицея учитель должен выступать не только в роли человека передающего знания, он должен уметь взаимодействовать с коллективом класса, параллели, с разновозрастной группой</w:t>
      </w:r>
      <w:r w:rsidR="00696DC8" w:rsidRPr="00DA6412">
        <w:rPr>
          <w:rFonts w:ascii="Arial" w:hAnsi="Arial" w:cs="Arial"/>
          <w:color w:val="000000" w:themeColor="text1"/>
          <w:sz w:val="24"/>
          <w:szCs w:val="24"/>
        </w:rPr>
        <w:t xml:space="preserve"> детей, с родителями и коллегами.</w:t>
      </w:r>
      <w:r w:rsidR="00566409" w:rsidRPr="00DA6412">
        <w:rPr>
          <w:rFonts w:ascii="Arial" w:hAnsi="Arial" w:cs="Arial"/>
          <w:color w:val="000000" w:themeColor="text1"/>
          <w:sz w:val="24"/>
          <w:szCs w:val="24"/>
        </w:rPr>
        <w:t xml:space="preserve"> </w:t>
      </w:r>
      <w:r w:rsidR="004C0DE0" w:rsidRPr="00DA6412">
        <w:rPr>
          <w:rFonts w:ascii="Arial" w:hAnsi="Arial" w:cs="Arial"/>
          <w:b/>
          <w:color w:val="000000" w:themeColor="text1"/>
          <w:sz w:val="24"/>
          <w:szCs w:val="24"/>
        </w:rPr>
        <w:t>Развитие профессиональных и личных качеств педагога, его готовность к изменению своей роли в образовательном процессе</w:t>
      </w:r>
      <w:r w:rsidR="000E6D91" w:rsidRPr="00DA6412">
        <w:rPr>
          <w:rFonts w:ascii="Arial" w:hAnsi="Arial" w:cs="Arial"/>
          <w:b/>
          <w:color w:val="000000" w:themeColor="text1"/>
          <w:sz w:val="24"/>
          <w:szCs w:val="24"/>
        </w:rPr>
        <w:t xml:space="preserve">, </w:t>
      </w:r>
      <w:r w:rsidR="004C0DE0" w:rsidRPr="00DA6412">
        <w:rPr>
          <w:rFonts w:ascii="Arial" w:hAnsi="Arial" w:cs="Arial"/>
          <w:b/>
          <w:color w:val="000000" w:themeColor="text1"/>
          <w:sz w:val="24"/>
          <w:szCs w:val="24"/>
        </w:rPr>
        <w:t xml:space="preserve">стремление </w:t>
      </w:r>
      <w:r w:rsidR="00D61506" w:rsidRPr="00DA6412">
        <w:rPr>
          <w:rFonts w:ascii="Arial" w:hAnsi="Arial" w:cs="Arial"/>
          <w:b/>
          <w:color w:val="000000" w:themeColor="text1"/>
          <w:sz w:val="24"/>
          <w:szCs w:val="24"/>
        </w:rPr>
        <w:t>к саморазвитию</w:t>
      </w:r>
      <w:r w:rsidR="004C0DE0" w:rsidRPr="00DA6412">
        <w:rPr>
          <w:rFonts w:ascii="Arial" w:hAnsi="Arial" w:cs="Arial"/>
          <w:b/>
          <w:color w:val="000000" w:themeColor="text1"/>
          <w:sz w:val="24"/>
          <w:szCs w:val="24"/>
        </w:rPr>
        <w:t xml:space="preserve">, </w:t>
      </w:r>
      <w:r w:rsidR="000E6D91" w:rsidRPr="00DA6412">
        <w:rPr>
          <w:rFonts w:ascii="Arial" w:hAnsi="Arial" w:cs="Arial"/>
          <w:b/>
          <w:color w:val="000000" w:themeColor="text1"/>
          <w:sz w:val="24"/>
          <w:szCs w:val="24"/>
        </w:rPr>
        <w:t>проявление инициативности</w:t>
      </w:r>
      <w:r w:rsidR="004C0DE0" w:rsidRPr="00DA6412">
        <w:rPr>
          <w:rFonts w:ascii="Arial" w:hAnsi="Arial" w:cs="Arial"/>
          <w:b/>
          <w:color w:val="000000" w:themeColor="text1"/>
          <w:sz w:val="24"/>
          <w:szCs w:val="24"/>
        </w:rPr>
        <w:t xml:space="preserve"> -  вот основные задачи работы с учительским сообществом.</w:t>
      </w:r>
    </w:p>
    <w:p w:rsidR="00CF4053" w:rsidRPr="00DA6412" w:rsidRDefault="00C96333" w:rsidP="0015776D">
      <w:pPr>
        <w:spacing w:before="100" w:beforeAutospacing="1" w:after="100" w:afterAutospacing="1" w:line="240" w:lineRule="auto"/>
        <w:ind w:firstLine="708"/>
        <w:jc w:val="both"/>
        <w:rPr>
          <w:rFonts w:ascii="Arial" w:hAnsi="Arial" w:cs="Arial"/>
          <w:b/>
          <w:color w:val="000000" w:themeColor="text1"/>
          <w:sz w:val="24"/>
          <w:szCs w:val="24"/>
        </w:rPr>
      </w:pPr>
      <w:r w:rsidRPr="00DA6412">
        <w:rPr>
          <w:rFonts w:ascii="Arial" w:hAnsi="Arial" w:cs="Arial"/>
          <w:color w:val="000000" w:themeColor="text1"/>
          <w:sz w:val="24"/>
          <w:szCs w:val="24"/>
        </w:rPr>
        <w:t>Трудн</w:t>
      </w:r>
      <w:r w:rsidR="00225F7B" w:rsidRPr="00DA6412">
        <w:rPr>
          <w:rFonts w:ascii="Arial" w:hAnsi="Arial" w:cs="Arial"/>
          <w:color w:val="000000" w:themeColor="text1"/>
          <w:sz w:val="24"/>
          <w:szCs w:val="24"/>
        </w:rPr>
        <w:t xml:space="preserve">ость работы заключается в том, </w:t>
      </w:r>
      <w:r w:rsidRPr="00DA6412">
        <w:rPr>
          <w:rFonts w:ascii="Arial" w:hAnsi="Arial" w:cs="Arial"/>
          <w:color w:val="000000" w:themeColor="text1"/>
          <w:sz w:val="24"/>
          <w:szCs w:val="24"/>
        </w:rPr>
        <w:t xml:space="preserve">что далеко не все учителя готовы к переменам, к новым формам </w:t>
      </w:r>
      <w:r w:rsidR="008B6B00" w:rsidRPr="00DA6412">
        <w:rPr>
          <w:rFonts w:ascii="Arial" w:hAnsi="Arial" w:cs="Arial"/>
          <w:color w:val="000000" w:themeColor="text1"/>
          <w:sz w:val="24"/>
          <w:szCs w:val="24"/>
        </w:rPr>
        <w:t xml:space="preserve">взаимодействия и </w:t>
      </w:r>
      <w:r w:rsidRPr="00DA6412">
        <w:rPr>
          <w:rFonts w:ascii="Arial" w:hAnsi="Arial" w:cs="Arial"/>
          <w:color w:val="000000" w:themeColor="text1"/>
          <w:sz w:val="24"/>
          <w:szCs w:val="24"/>
        </w:rPr>
        <w:t>обучения</w:t>
      </w:r>
      <w:r w:rsidR="00225F7B" w:rsidRPr="00DA6412">
        <w:rPr>
          <w:rFonts w:ascii="Arial" w:hAnsi="Arial" w:cs="Arial"/>
          <w:color w:val="000000" w:themeColor="text1"/>
          <w:sz w:val="24"/>
          <w:szCs w:val="24"/>
        </w:rPr>
        <w:t>.</w:t>
      </w:r>
      <w:r w:rsidR="00566409" w:rsidRPr="00DA6412">
        <w:rPr>
          <w:rFonts w:ascii="Arial" w:hAnsi="Arial" w:cs="Arial"/>
          <w:color w:val="000000" w:themeColor="text1"/>
          <w:sz w:val="24"/>
          <w:szCs w:val="24"/>
        </w:rPr>
        <w:t xml:space="preserve"> </w:t>
      </w:r>
      <w:r w:rsidR="008B6B00" w:rsidRPr="00DA6412">
        <w:rPr>
          <w:rFonts w:ascii="Arial" w:hAnsi="Arial" w:cs="Arial"/>
          <w:color w:val="000000" w:themeColor="text1"/>
          <w:sz w:val="24"/>
          <w:szCs w:val="24"/>
        </w:rPr>
        <w:t>В большинстве случаев это связано с неготовностью к изменениям и с психологическими причинами: беспокойством о своем авторитете, боязнью выглядеть некомпетентными в глазах окружающих, несоответствием собственного образа «солидного человека» традиционно понимаемой роли ученика (нежеланием «сесть за парту»). Сложность обучения коллектива учителей усугубляется еще и тем, что все они испытали на себе воздействие старой педагогической парадигмы, со всеми присущими ей как: догматический тип обучения, лекционная форма проведения занятий, отрыв обучения от жизни, преобладание технократического мышления, ориентация на усвоение готовых знаний и индивидуальные формы работы.</w:t>
      </w:r>
    </w:p>
    <w:p w:rsidR="00940A78" w:rsidRPr="00DA6412" w:rsidRDefault="0015776D"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noProof/>
          <w:color w:val="000000" w:themeColor="text1"/>
          <w:sz w:val="24"/>
          <w:szCs w:val="24"/>
          <w:lang w:eastAsia="ru-RU"/>
        </w:rPr>
        <w:drawing>
          <wp:anchor distT="0" distB="0" distL="114300" distR="114300" simplePos="0" relativeHeight="251659264" behindDoc="0" locked="0" layoutInCell="1" allowOverlap="1" wp14:anchorId="6544698E" wp14:editId="0C924F45">
            <wp:simplePos x="0" y="0"/>
            <wp:positionH relativeFrom="column">
              <wp:posOffset>15240</wp:posOffset>
            </wp:positionH>
            <wp:positionV relativeFrom="paragraph">
              <wp:posOffset>115570</wp:posOffset>
            </wp:positionV>
            <wp:extent cx="3342640" cy="2247900"/>
            <wp:effectExtent l="19050" t="0" r="0" b="0"/>
            <wp:wrapThrough wrapText="bothSides">
              <wp:wrapPolygon edited="0">
                <wp:start x="-123" y="0"/>
                <wp:lineTo x="-123" y="21417"/>
                <wp:lineTo x="21543" y="21417"/>
                <wp:lineTo x="21543" y="0"/>
                <wp:lineTo x="-123" y="0"/>
              </wp:wrapPolygon>
            </wp:wrapThrough>
            <wp:docPr id="4" name="Рисунок 1" descr="C:\Users\Александра\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12.jpg"/>
                    <pic:cNvPicPr>
                      <a:picLocks noChangeAspect="1" noChangeArrowheads="1"/>
                    </pic:cNvPicPr>
                  </pic:nvPicPr>
                  <pic:blipFill>
                    <a:blip r:embed="rId9"/>
                    <a:srcRect/>
                    <a:stretch>
                      <a:fillRect/>
                    </a:stretch>
                  </pic:blipFill>
                  <pic:spPr bwMode="auto">
                    <a:xfrm>
                      <a:off x="0" y="0"/>
                      <a:ext cx="3342640" cy="2247900"/>
                    </a:xfrm>
                    <a:prstGeom prst="rect">
                      <a:avLst/>
                    </a:prstGeom>
                    <a:noFill/>
                    <a:ln w="9525">
                      <a:noFill/>
                      <a:miter lim="800000"/>
                      <a:headEnd/>
                      <a:tailEnd/>
                    </a:ln>
                  </pic:spPr>
                </pic:pic>
              </a:graphicData>
            </a:graphic>
          </wp:anchor>
        </w:drawing>
      </w:r>
      <w:r w:rsidR="00BC2E55" w:rsidRPr="00DA6412">
        <w:rPr>
          <w:rFonts w:ascii="Arial" w:hAnsi="Arial" w:cs="Arial"/>
          <w:color w:val="000000" w:themeColor="text1"/>
          <w:sz w:val="24"/>
          <w:szCs w:val="24"/>
        </w:rPr>
        <w:t>Планируя мероприятия для</w:t>
      </w:r>
      <w:r w:rsidR="00940A78" w:rsidRPr="00DA6412">
        <w:rPr>
          <w:rFonts w:ascii="Arial" w:hAnsi="Arial" w:cs="Arial"/>
          <w:color w:val="000000" w:themeColor="text1"/>
          <w:sz w:val="24"/>
          <w:szCs w:val="24"/>
        </w:rPr>
        <w:t xml:space="preserve"> учителей, группа разработчиков программы обучения</w:t>
      </w:r>
      <w:r w:rsidR="003230D5" w:rsidRPr="00DA6412">
        <w:rPr>
          <w:rFonts w:ascii="Arial" w:hAnsi="Arial" w:cs="Arial"/>
          <w:color w:val="000000" w:themeColor="text1"/>
          <w:sz w:val="24"/>
          <w:szCs w:val="24"/>
        </w:rPr>
        <w:t xml:space="preserve"> (администрация </w:t>
      </w:r>
      <w:bookmarkStart w:id="0" w:name="_GoBack"/>
      <w:bookmarkEnd w:id="0"/>
      <w:r w:rsidR="00DA6412" w:rsidRPr="00DA6412">
        <w:rPr>
          <w:rFonts w:ascii="Arial" w:hAnsi="Arial" w:cs="Arial"/>
          <w:color w:val="000000" w:themeColor="text1"/>
          <w:sz w:val="24"/>
          <w:szCs w:val="24"/>
        </w:rPr>
        <w:t>лицея) учитывала</w:t>
      </w:r>
      <w:r w:rsidR="00BC2E55" w:rsidRPr="00DA6412">
        <w:rPr>
          <w:rFonts w:ascii="Arial" w:hAnsi="Arial" w:cs="Arial"/>
          <w:color w:val="000000" w:themeColor="text1"/>
          <w:sz w:val="24"/>
          <w:szCs w:val="24"/>
        </w:rPr>
        <w:t xml:space="preserve"> </w:t>
      </w:r>
      <w:r w:rsidR="008B6B00" w:rsidRPr="00DA6412">
        <w:rPr>
          <w:rFonts w:ascii="Arial" w:hAnsi="Arial" w:cs="Arial"/>
          <w:color w:val="000000" w:themeColor="text1"/>
          <w:sz w:val="24"/>
          <w:szCs w:val="24"/>
        </w:rPr>
        <w:t>циклическ</w:t>
      </w:r>
      <w:r w:rsidR="00940A78" w:rsidRPr="00DA6412">
        <w:rPr>
          <w:rFonts w:ascii="Arial" w:hAnsi="Arial" w:cs="Arial"/>
          <w:color w:val="000000" w:themeColor="text1"/>
          <w:sz w:val="24"/>
          <w:szCs w:val="24"/>
        </w:rPr>
        <w:t xml:space="preserve">ую </w:t>
      </w:r>
      <w:r w:rsidR="008B6B00" w:rsidRPr="00DA6412">
        <w:rPr>
          <w:rFonts w:ascii="Arial" w:hAnsi="Arial" w:cs="Arial"/>
          <w:color w:val="000000" w:themeColor="text1"/>
          <w:sz w:val="24"/>
          <w:szCs w:val="24"/>
        </w:rPr>
        <w:t>эмпирическую модель процесса обучения и усвоения человеком новой информации (Experiential Learning Model), предложенн</w:t>
      </w:r>
      <w:r w:rsidR="003230D5" w:rsidRPr="00DA6412">
        <w:rPr>
          <w:rFonts w:ascii="Arial" w:hAnsi="Arial" w:cs="Arial"/>
          <w:color w:val="000000" w:themeColor="text1"/>
          <w:sz w:val="24"/>
          <w:szCs w:val="24"/>
        </w:rPr>
        <w:t>ую</w:t>
      </w:r>
      <w:r w:rsidR="008B6B00" w:rsidRPr="00DA6412">
        <w:rPr>
          <w:rFonts w:ascii="Arial" w:hAnsi="Arial" w:cs="Arial"/>
          <w:color w:val="000000" w:themeColor="text1"/>
          <w:sz w:val="24"/>
          <w:szCs w:val="24"/>
        </w:rPr>
        <w:t xml:space="preserve"> Дэвидом</w:t>
      </w:r>
      <w:r w:rsidR="008B6B00" w:rsidRPr="00DA6412">
        <w:rPr>
          <w:rFonts w:ascii="Arial" w:hAnsi="Arial" w:cs="Arial"/>
          <w:color w:val="000000" w:themeColor="text1"/>
          <w:sz w:val="24"/>
          <w:szCs w:val="24"/>
          <w:lang w:val="en-US"/>
        </w:rPr>
        <w:t xml:space="preserve"> </w:t>
      </w:r>
      <w:r w:rsidR="008B6B00" w:rsidRPr="00DA6412">
        <w:rPr>
          <w:rFonts w:ascii="Arial" w:hAnsi="Arial" w:cs="Arial"/>
          <w:color w:val="000000" w:themeColor="text1"/>
          <w:sz w:val="24"/>
          <w:szCs w:val="24"/>
        </w:rPr>
        <w:t>А</w:t>
      </w:r>
      <w:r w:rsidR="008B6B00" w:rsidRPr="00DA6412">
        <w:rPr>
          <w:rFonts w:ascii="Arial" w:hAnsi="Arial" w:cs="Arial"/>
          <w:color w:val="000000" w:themeColor="text1"/>
          <w:sz w:val="24"/>
          <w:szCs w:val="24"/>
          <w:lang w:val="en-US"/>
        </w:rPr>
        <w:t xml:space="preserve">. </w:t>
      </w:r>
      <w:r w:rsidR="008B6B00" w:rsidRPr="00DA6412">
        <w:rPr>
          <w:rFonts w:ascii="Arial" w:hAnsi="Arial" w:cs="Arial"/>
          <w:color w:val="000000" w:themeColor="text1"/>
          <w:sz w:val="24"/>
          <w:szCs w:val="24"/>
        </w:rPr>
        <w:t>Колбом</w:t>
      </w:r>
      <w:r w:rsidR="008B6B00" w:rsidRPr="00DA6412">
        <w:rPr>
          <w:rFonts w:ascii="Arial" w:hAnsi="Arial" w:cs="Arial"/>
          <w:color w:val="000000" w:themeColor="text1"/>
          <w:sz w:val="24"/>
          <w:szCs w:val="24"/>
          <w:lang w:val="en-US"/>
        </w:rPr>
        <w:t xml:space="preserve"> (David A. Kolb) </w:t>
      </w:r>
      <w:r w:rsidR="008B6B00" w:rsidRPr="00DA6412">
        <w:rPr>
          <w:rFonts w:ascii="Arial" w:hAnsi="Arial" w:cs="Arial"/>
          <w:color w:val="000000" w:themeColor="text1"/>
          <w:sz w:val="24"/>
          <w:szCs w:val="24"/>
        </w:rPr>
        <w:t>и</w:t>
      </w:r>
      <w:r w:rsidR="008B6B00" w:rsidRPr="00DA6412">
        <w:rPr>
          <w:rFonts w:ascii="Arial" w:hAnsi="Arial" w:cs="Arial"/>
          <w:color w:val="000000" w:themeColor="text1"/>
          <w:sz w:val="24"/>
          <w:szCs w:val="24"/>
          <w:lang w:val="en-US"/>
        </w:rPr>
        <w:t xml:space="preserve"> </w:t>
      </w:r>
      <w:r w:rsidR="008B6B00" w:rsidRPr="00DA6412">
        <w:rPr>
          <w:rFonts w:ascii="Arial" w:hAnsi="Arial" w:cs="Arial"/>
          <w:color w:val="000000" w:themeColor="text1"/>
          <w:sz w:val="24"/>
          <w:szCs w:val="24"/>
        </w:rPr>
        <w:t>его</w:t>
      </w:r>
      <w:r w:rsidR="008B6B00" w:rsidRPr="00DA6412">
        <w:rPr>
          <w:rFonts w:ascii="Arial" w:hAnsi="Arial" w:cs="Arial"/>
          <w:color w:val="000000" w:themeColor="text1"/>
          <w:sz w:val="24"/>
          <w:szCs w:val="24"/>
          <w:lang w:val="en-US"/>
        </w:rPr>
        <w:t xml:space="preserve"> </w:t>
      </w:r>
      <w:r w:rsidR="008B6B00" w:rsidRPr="00DA6412">
        <w:rPr>
          <w:rFonts w:ascii="Arial" w:hAnsi="Arial" w:cs="Arial"/>
          <w:color w:val="000000" w:themeColor="text1"/>
          <w:sz w:val="24"/>
          <w:szCs w:val="24"/>
        </w:rPr>
        <w:t>коллегами</w:t>
      </w:r>
      <w:r w:rsidR="008B6B00" w:rsidRPr="00DA6412">
        <w:rPr>
          <w:rFonts w:ascii="Arial" w:hAnsi="Arial" w:cs="Arial"/>
          <w:color w:val="000000" w:themeColor="text1"/>
          <w:sz w:val="24"/>
          <w:szCs w:val="24"/>
          <w:lang w:val="en-US"/>
        </w:rPr>
        <w:t xml:space="preserve"> </w:t>
      </w:r>
      <w:r w:rsidR="008B6B00" w:rsidRPr="00DA6412">
        <w:rPr>
          <w:rFonts w:ascii="Arial" w:hAnsi="Arial" w:cs="Arial"/>
          <w:color w:val="000000" w:themeColor="text1"/>
          <w:sz w:val="24"/>
          <w:szCs w:val="24"/>
        </w:rPr>
        <w:t>из</w:t>
      </w:r>
      <w:r w:rsidR="008B6B00" w:rsidRPr="00DA6412">
        <w:rPr>
          <w:rFonts w:ascii="Arial" w:hAnsi="Arial" w:cs="Arial"/>
          <w:color w:val="000000" w:themeColor="text1"/>
          <w:sz w:val="24"/>
          <w:szCs w:val="24"/>
          <w:lang w:val="en-US"/>
        </w:rPr>
        <w:t xml:space="preserve"> Case Western Reserve University. </w:t>
      </w:r>
      <w:r w:rsidR="008B6B00" w:rsidRPr="00DA6412">
        <w:rPr>
          <w:rFonts w:ascii="Arial" w:hAnsi="Arial" w:cs="Arial"/>
          <w:color w:val="000000" w:themeColor="text1"/>
          <w:sz w:val="24"/>
          <w:szCs w:val="24"/>
        </w:rPr>
        <w:t xml:space="preserve">Развивая идеи Д. Колба, английские психологи П. Хоней и А. Мамфорд (P. Honey &amp; A. Mumford) описали различные стили обучения, а также разработали тест для выявления предпочитаемого стиля обучения (Honey Mumford Preferred Learning Style Test). </w:t>
      </w:r>
      <w:r w:rsidR="00061588" w:rsidRPr="00DA6412">
        <w:rPr>
          <w:rFonts w:ascii="Arial" w:hAnsi="Arial" w:cs="Arial"/>
          <w:color w:val="000000" w:themeColor="text1"/>
          <w:sz w:val="24"/>
          <w:szCs w:val="24"/>
        </w:rPr>
        <w:t xml:space="preserve">При </w:t>
      </w:r>
      <w:r w:rsidR="00061588" w:rsidRPr="00DA6412">
        <w:rPr>
          <w:rFonts w:ascii="Arial" w:hAnsi="Arial" w:cs="Arial"/>
          <w:color w:val="000000" w:themeColor="text1"/>
          <w:sz w:val="24"/>
          <w:szCs w:val="24"/>
        </w:rPr>
        <w:lastRenderedPageBreak/>
        <w:t>этом активисты будут руководствоваться личным опытом, прагматики сделают ставку на практику, мыслители начнут размышлять, а теоретики составлять правила.</w:t>
      </w:r>
      <w:r w:rsidR="003230D5" w:rsidRPr="00DA6412">
        <w:rPr>
          <w:rFonts w:ascii="Arial" w:hAnsi="Arial" w:cs="Arial"/>
          <w:color w:val="000000" w:themeColor="text1"/>
          <w:sz w:val="24"/>
          <w:szCs w:val="24"/>
        </w:rPr>
        <w:t xml:space="preserve"> </w:t>
      </w:r>
      <w:r w:rsidR="00061588" w:rsidRPr="00DA6412">
        <w:rPr>
          <w:rFonts w:ascii="Arial" w:hAnsi="Arial" w:cs="Arial"/>
          <w:color w:val="000000" w:themeColor="text1"/>
          <w:sz w:val="24"/>
          <w:szCs w:val="24"/>
        </w:rPr>
        <w:t xml:space="preserve">Известно, что процесс обучения </w:t>
      </w:r>
      <w:r w:rsidR="00FB3B26" w:rsidRPr="00DA6412">
        <w:rPr>
          <w:rFonts w:ascii="Arial" w:hAnsi="Arial" w:cs="Arial"/>
          <w:color w:val="000000" w:themeColor="text1"/>
          <w:sz w:val="24"/>
          <w:szCs w:val="24"/>
        </w:rPr>
        <w:t xml:space="preserve">взрослых </w:t>
      </w:r>
      <w:r w:rsidR="00061588" w:rsidRPr="00DA6412">
        <w:rPr>
          <w:rFonts w:ascii="Arial" w:hAnsi="Arial" w:cs="Arial"/>
          <w:color w:val="000000" w:themeColor="text1"/>
          <w:sz w:val="24"/>
          <w:szCs w:val="24"/>
        </w:rPr>
        <w:t xml:space="preserve">лишь тогда </w:t>
      </w:r>
      <w:r w:rsidR="00FB3B26" w:rsidRPr="00DA6412">
        <w:rPr>
          <w:rFonts w:ascii="Arial" w:hAnsi="Arial" w:cs="Arial"/>
          <w:color w:val="000000" w:themeColor="text1"/>
          <w:sz w:val="24"/>
          <w:szCs w:val="24"/>
        </w:rPr>
        <w:t>эффективен</w:t>
      </w:r>
      <w:r w:rsidR="008B6B00" w:rsidRPr="00DA6412">
        <w:rPr>
          <w:rFonts w:ascii="Arial" w:hAnsi="Arial" w:cs="Arial"/>
          <w:color w:val="000000" w:themeColor="text1"/>
          <w:sz w:val="24"/>
          <w:szCs w:val="24"/>
        </w:rPr>
        <w:t xml:space="preserve"> тогда</w:t>
      </w:r>
      <w:r w:rsidR="00FB3B26" w:rsidRPr="00DA6412">
        <w:rPr>
          <w:rFonts w:ascii="Arial" w:hAnsi="Arial" w:cs="Arial"/>
          <w:color w:val="000000" w:themeColor="text1"/>
          <w:sz w:val="24"/>
          <w:szCs w:val="24"/>
        </w:rPr>
        <w:t xml:space="preserve">, когда человек ставится в позицию исследователя, вырабатывающего совместно с другими собственные решения. </w:t>
      </w:r>
      <w:r w:rsidR="007411DC" w:rsidRPr="00DA6412">
        <w:rPr>
          <w:rFonts w:ascii="Arial" w:hAnsi="Arial" w:cs="Arial"/>
          <w:color w:val="000000" w:themeColor="text1"/>
          <w:sz w:val="24"/>
          <w:szCs w:val="24"/>
        </w:rPr>
        <w:t xml:space="preserve">Средний процент усвоения знаний при различных методах в обучении взрослых ("Пирамида обучения" National Training Laboratories in Bethel, 1980) зависит от формы обучения. </w:t>
      </w:r>
    </w:p>
    <w:p w:rsidR="00F54029" w:rsidRPr="00DA6412" w:rsidRDefault="00566409" w:rsidP="0015776D">
      <w:pPr>
        <w:spacing w:before="100" w:beforeAutospacing="1" w:after="100" w:afterAutospacing="1" w:line="240" w:lineRule="auto"/>
        <w:ind w:left="708" w:firstLine="708"/>
        <w:jc w:val="both"/>
        <w:rPr>
          <w:rFonts w:ascii="Arial" w:hAnsi="Arial" w:cs="Arial"/>
          <w:color w:val="000000" w:themeColor="text1"/>
          <w:sz w:val="24"/>
          <w:szCs w:val="24"/>
        </w:rPr>
      </w:pPr>
      <w:r w:rsidRPr="00DA6412">
        <w:rPr>
          <w:rFonts w:ascii="Arial" w:hAnsi="Arial" w:cs="Arial"/>
          <w:noProof/>
          <w:color w:val="000000" w:themeColor="text1"/>
          <w:sz w:val="24"/>
          <w:szCs w:val="24"/>
          <w:lang w:eastAsia="ru-RU"/>
        </w:rPr>
        <w:drawing>
          <wp:anchor distT="0" distB="0" distL="114300" distR="114300" simplePos="0" relativeHeight="251657216" behindDoc="0" locked="0" layoutInCell="1" allowOverlap="1" wp14:anchorId="6DBDC4E6" wp14:editId="24379249">
            <wp:simplePos x="0" y="0"/>
            <wp:positionH relativeFrom="column">
              <wp:posOffset>15240</wp:posOffset>
            </wp:positionH>
            <wp:positionV relativeFrom="paragraph">
              <wp:posOffset>11430</wp:posOffset>
            </wp:positionV>
            <wp:extent cx="3295650" cy="2919095"/>
            <wp:effectExtent l="19050" t="0" r="0" b="0"/>
            <wp:wrapThrough wrapText="bothSides">
              <wp:wrapPolygon edited="0">
                <wp:start x="-125" y="0"/>
                <wp:lineTo x="-125" y="21426"/>
                <wp:lineTo x="21600" y="21426"/>
                <wp:lineTo x="21600" y="0"/>
                <wp:lineTo x="-125" y="0"/>
              </wp:wrapPolygon>
            </wp:wrapThrough>
            <wp:docPr id="5" name="Рисунок 2" descr="C:\Users\Александра\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esktop\Рисунок1.jpg"/>
                    <pic:cNvPicPr>
                      <a:picLocks noChangeAspect="1" noChangeArrowheads="1"/>
                    </pic:cNvPicPr>
                  </pic:nvPicPr>
                  <pic:blipFill>
                    <a:blip r:embed="rId10"/>
                    <a:srcRect/>
                    <a:stretch>
                      <a:fillRect/>
                    </a:stretch>
                  </pic:blipFill>
                  <pic:spPr bwMode="auto">
                    <a:xfrm>
                      <a:off x="0" y="0"/>
                      <a:ext cx="3295650" cy="2919095"/>
                    </a:xfrm>
                    <a:prstGeom prst="rect">
                      <a:avLst/>
                    </a:prstGeom>
                    <a:noFill/>
                    <a:ln w="9525">
                      <a:noFill/>
                      <a:miter lim="800000"/>
                      <a:headEnd/>
                      <a:tailEnd/>
                    </a:ln>
                  </pic:spPr>
                </pic:pic>
              </a:graphicData>
            </a:graphic>
          </wp:anchor>
        </w:drawing>
      </w:r>
      <w:r w:rsidR="00FB3B26" w:rsidRPr="00DA6412">
        <w:rPr>
          <w:rFonts w:ascii="Arial" w:hAnsi="Arial" w:cs="Arial"/>
          <w:color w:val="000000" w:themeColor="text1"/>
          <w:sz w:val="24"/>
          <w:szCs w:val="24"/>
        </w:rPr>
        <w:t>Руководствуясь этим</w:t>
      </w:r>
      <w:r w:rsidR="007411DC" w:rsidRPr="00DA6412">
        <w:rPr>
          <w:rFonts w:ascii="Arial" w:hAnsi="Arial" w:cs="Arial"/>
          <w:color w:val="000000" w:themeColor="text1"/>
          <w:sz w:val="24"/>
          <w:szCs w:val="24"/>
        </w:rPr>
        <w:t>и постулатами,</w:t>
      </w:r>
      <w:r w:rsidR="00FB3B26" w:rsidRPr="00DA6412">
        <w:rPr>
          <w:rFonts w:ascii="Arial" w:hAnsi="Arial" w:cs="Arial"/>
          <w:color w:val="000000" w:themeColor="text1"/>
          <w:sz w:val="24"/>
          <w:szCs w:val="24"/>
        </w:rPr>
        <w:t xml:space="preserve"> основн</w:t>
      </w:r>
      <w:r w:rsidR="0074588A" w:rsidRPr="00DA6412">
        <w:rPr>
          <w:rFonts w:ascii="Arial" w:hAnsi="Arial" w:cs="Arial"/>
          <w:color w:val="000000" w:themeColor="text1"/>
          <w:sz w:val="24"/>
          <w:szCs w:val="24"/>
        </w:rPr>
        <w:t>ая</w:t>
      </w:r>
      <w:r w:rsidR="00FB3B26" w:rsidRPr="00DA6412">
        <w:rPr>
          <w:rFonts w:ascii="Arial" w:hAnsi="Arial" w:cs="Arial"/>
          <w:color w:val="000000" w:themeColor="text1"/>
          <w:sz w:val="24"/>
          <w:szCs w:val="24"/>
        </w:rPr>
        <w:t xml:space="preserve"> роль </w:t>
      </w:r>
      <w:r w:rsidR="00AE6043" w:rsidRPr="00DA6412">
        <w:rPr>
          <w:rFonts w:ascii="Arial" w:hAnsi="Arial" w:cs="Arial"/>
          <w:color w:val="000000" w:themeColor="text1"/>
          <w:sz w:val="24"/>
          <w:szCs w:val="24"/>
        </w:rPr>
        <w:t>при обучении пед</w:t>
      </w:r>
      <w:r w:rsidR="0085183A" w:rsidRPr="00DA6412">
        <w:rPr>
          <w:rFonts w:ascii="Arial" w:hAnsi="Arial" w:cs="Arial"/>
          <w:color w:val="000000" w:themeColor="text1"/>
          <w:sz w:val="24"/>
          <w:szCs w:val="24"/>
        </w:rPr>
        <w:t xml:space="preserve">агогического </w:t>
      </w:r>
      <w:r w:rsidR="0074588A" w:rsidRPr="00DA6412">
        <w:rPr>
          <w:rFonts w:ascii="Arial" w:hAnsi="Arial" w:cs="Arial"/>
          <w:color w:val="000000" w:themeColor="text1"/>
          <w:sz w:val="24"/>
          <w:szCs w:val="24"/>
        </w:rPr>
        <w:t>коллектива</w:t>
      </w:r>
      <w:r w:rsidR="00FB3B26" w:rsidRPr="00DA6412">
        <w:rPr>
          <w:rFonts w:ascii="Arial" w:hAnsi="Arial" w:cs="Arial"/>
          <w:color w:val="000000" w:themeColor="text1"/>
          <w:sz w:val="24"/>
          <w:szCs w:val="24"/>
        </w:rPr>
        <w:t xml:space="preserve"> отводил</w:t>
      </w:r>
      <w:r w:rsidR="0074588A" w:rsidRPr="00DA6412">
        <w:rPr>
          <w:rFonts w:ascii="Arial" w:hAnsi="Arial" w:cs="Arial"/>
          <w:color w:val="000000" w:themeColor="text1"/>
          <w:sz w:val="24"/>
          <w:szCs w:val="24"/>
        </w:rPr>
        <w:t>ась</w:t>
      </w:r>
      <w:r w:rsidR="00FB3B26" w:rsidRPr="00DA6412">
        <w:rPr>
          <w:rFonts w:ascii="Arial" w:hAnsi="Arial" w:cs="Arial"/>
          <w:color w:val="000000" w:themeColor="text1"/>
          <w:sz w:val="24"/>
          <w:szCs w:val="24"/>
        </w:rPr>
        <w:t xml:space="preserve"> </w:t>
      </w:r>
      <w:r w:rsidR="009F3F3C" w:rsidRPr="00DA6412">
        <w:rPr>
          <w:rFonts w:ascii="Arial" w:hAnsi="Arial" w:cs="Arial"/>
          <w:color w:val="000000" w:themeColor="text1"/>
          <w:sz w:val="24"/>
          <w:szCs w:val="24"/>
        </w:rPr>
        <w:t>работе в</w:t>
      </w:r>
      <w:r w:rsidR="00FB3B26" w:rsidRPr="00DA6412">
        <w:rPr>
          <w:rFonts w:ascii="Arial" w:hAnsi="Arial" w:cs="Arial"/>
          <w:color w:val="000000" w:themeColor="text1"/>
          <w:sz w:val="24"/>
          <w:szCs w:val="24"/>
        </w:rPr>
        <w:t xml:space="preserve"> малых группах, </w:t>
      </w:r>
      <w:r w:rsidR="0074588A" w:rsidRPr="00DA6412">
        <w:rPr>
          <w:rFonts w:ascii="Arial" w:hAnsi="Arial" w:cs="Arial"/>
          <w:color w:val="000000" w:themeColor="text1"/>
          <w:sz w:val="24"/>
          <w:szCs w:val="24"/>
        </w:rPr>
        <w:t xml:space="preserve">было </w:t>
      </w:r>
      <w:r w:rsidR="00FB3B26" w:rsidRPr="00DA6412">
        <w:rPr>
          <w:rFonts w:ascii="Arial" w:hAnsi="Arial" w:cs="Arial"/>
          <w:color w:val="000000" w:themeColor="text1"/>
          <w:sz w:val="24"/>
          <w:szCs w:val="24"/>
        </w:rPr>
        <w:t>использова</w:t>
      </w:r>
      <w:r w:rsidR="0074588A" w:rsidRPr="00DA6412">
        <w:rPr>
          <w:rFonts w:ascii="Arial" w:hAnsi="Arial" w:cs="Arial"/>
          <w:color w:val="000000" w:themeColor="text1"/>
          <w:sz w:val="24"/>
          <w:szCs w:val="24"/>
        </w:rPr>
        <w:t>но</w:t>
      </w:r>
      <w:r w:rsidR="00FB3B26" w:rsidRPr="00DA6412">
        <w:rPr>
          <w:rFonts w:ascii="Arial" w:hAnsi="Arial" w:cs="Arial"/>
          <w:color w:val="000000" w:themeColor="text1"/>
          <w:sz w:val="24"/>
          <w:szCs w:val="24"/>
        </w:rPr>
        <w:t xml:space="preserve"> модульное построение процесса обучения, </w:t>
      </w:r>
      <w:r w:rsidR="00AE6043" w:rsidRPr="00DA6412">
        <w:rPr>
          <w:rFonts w:ascii="Arial" w:hAnsi="Arial" w:cs="Arial"/>
          <w:color w:val="000000" w:themeColor="text1"/>
          <w:sz w:val="24"/>
          <w:szCs w:val="24"/>
        </w:rPr>
        <w:t>дискусси</w:t>
      </w:r>
      <w:r w:rsidR="0074588A" w:rsidRPr="00DA6412">
        <w:rPr>
          <w:rFonts w:ascii="Arial" w:hAnsi="Arial" w:cs="Arial"/>
          <w:color w:val="000000" w:themeColor="text1"/>
          <w:sz w:val="24"/>
          <w:szCs w:val="24"/>
        </w:rPr>
        <w:t>и</w:t>
      </w:r>
      <w:r w:rsidR="00AE6043" w:rsidRPr="00DA6412">
        <w:rPr>
          <w:rFonts w:ascii="Arial" w:hAnsi="Arial" w:cs="Arial"/>
          <w:color w:val="000000" w:themeColor="text1"/>
          <w:sz w:val="24"/>
          <w:szCs w:val="24"/>
        </w:rPr>
        <w:t xml:space="preserve">, практические занятия, </w:t>
      </w:r>
      <w:r w:rsidR="0055286A" w:rsidRPr="00DA6412">
        <w:rPr>
          <w:rFonts w:ascii="Arial" w:hAnsi="Arial" w:cs="Arial"/>
          <w:color w:val="000000" w:themeColor="text1"/>
          <w:sz w:val="24"/>
          <w:szCs w:val="24"/>
        </w:rPr>
        <w:t>разнообразные игровые методы и </w:t>
      </w:r>
      <w:r w:rsidR="00FB3B26" w:rsidRPr="00DA6412">
        <w:rPr>
          <w:rFonts w:ascii="Arial" w:hAnsi="Arial" w:cs="Arial"/>
          <w:color w:val="000000" w:themeColor="text1"/>
          <w:sz w:val="24"/>
          <w:szCs w:val="24"/>
        </w:rPr>
        <w:t>т.д.</w:t>
      </w:r>
      <w:r w:rsidR="007411DC" w:rsidRPr="00DA6412">
        <w:rPr>
          <w:rFonts w:ascii="Arial" w:hAnsi="Arial" w:cs="Arial"/>
          <w:color w:val="000000" w:themeColor="text1"/>
          <w:sz w:val="24"/>
          <w:szCs w:val="24"/>
        </w:rPr>
        <w:t xml:space="preserve"> Учителя </w:t>
      </w:r>
      <w:r w:rsidR="00AE6043" w:rsidRPr="00DA6412">
        <w:rPr>
          <w:rFonts w:ascii="Arial" w:hAnsi="Arial" w:cs="Arial"/>
          <w:color w:val="000000" w:themeColor="text1"/>
          <w:sz w:val="24"/>
          <w:szCs w:val="24"/>
        </w:rPr>
        <w:t xml:space="preserve">были участниками и </w:t>
      </w:r>
      <w:r w:rsidR="007411DC" w:rsidRPr="00DA6412">
        <w:rPr>
          <w:rFonts w:ascii="Arial" w:hAnsi="Arial" w:cs="Arial"/>
          <w:color w:val="000000" w:themeColor="text1"/>
          <w:sz w:val="24"/>
          <w:szCs w:val="24"/>
        </w:rPr>
        <w:t xml:space="preserve">сами выступали в роли лекторов, вели мастер-классы, тренинги. </w:t>
      </w:r>
    </w:p>
    <w:p w:rsidR="00940A78" w:rsidRPr="00DA6412" w:rsidRDefault="00940A78" w:rsidP="0015776D">
      <w:pPr>
        <w:spacing w:before="100" w:beforeAutospacing="1" w:after="100" w:afterAutospacing="1" w:line="240" w:lineRule="auto"/>
        <w:ind w:firstLine="708"/>
        <w:jc w:val="both"/>
        <w:rPr>
          <w:rFonts w:ascii="Arial" w:hAnsi="Arial" w:cs="Arial"/>
          <w:sz w:val="24"/>
          <w:szCs w:val="24"/>
        </w:rPr>
      </w:pPr>
    </w:p>
    <w:p w:rsidR="00F54029" w:rsidRPr="00DA6412" w:rsidRDefault="00F54029" w:rsidP="0015776D">
      <w:pPr>
        <w:spacing w:before="100" w:beforeAutospacing="1" w:after="100" w:afterAutospacing="1" w:line="240" w:lineRule="auto"/>
        <w:ind w:firstLine="708"/>
        <w:jc w:val="both"/>
        <w:rPr>
          <w:rFonts w:ascii="Arial" w:hAnsi="Arial" w:cs="Arial"/>
          <w:sz w:val="24"/>
          <w:szCs w:val="24"/>
        </w:rPr>
      </w:pPr>
      <w:r w:rsidRPr="00DA6412">
        <w:rPr>
          <w:rFonts w:ascii="Arial" w:hAnsi="Arial" w:cs="Arial"/>
          <w:sz w:val="24"/>
          <w:szCs w:val="24"/>
        </w:rPr>
        <w:t>Мероприятия компонентного блока «Педагоги»:</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А</w:t>
      </w:r>
      <w:r w:rsidR="00F54029" w:rsidRPr="00DA6412">
        <w:rPr>
          <w:rFonts w:ascii="Arial" w:hAnsi="Arial" w:cs="Arial"/>
          <w:sz w:val="24"/>
          <w:szCs w:val="24"/>
        </w:rPr>
        <w:t xml:space="preserve">вгуст 2014 г. Выездная школа актива для </w:t>
      </w:r>
      <w:r w:rsidR="00F13857" w:rsidRPr="00DA6412">
        <w:rPr>
          <w:rFonts w:ascii="Arial" w:hAnsi="Arial" w:cs="Arial"/>
          <w:sz w:val="24"/>
          <w:szCs w:val="24"/>
        </w:rPr>
        <w:t xml:space="preserve">наиболее активных </w:t>
      </w:r>
      <w:r w:rsidR="00F54029" w:rsidRPr="00DA6412">
        <w:rPr>
          <w:rFonts w:ascii="Arial" w:hAnsi="Arial" w:cs="Arial"/>
          <w:sz w:val="24"/>
          <w:szCs w:val="24"/>
        </w:rPr>
        <w:t>учителей, учеников, родителей лицея;</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Д</w:t>
      </w:r>
      <w:r w:rsidR="00F54029" w:rsidRPr="00DA6412">
        <w:rPr>
          <w:rFonts w:ascii="Arial" w:hAnsi="Arial" w:cs="Arial"/>
          <w:sz w:val="24"/>
          <w:szCs w:val="24"/>
        </w:rPr>
        <w:t>екабрь 2014 г. Производственное совещание по вопрос</w:t>
      </w:r>
      <w:r w:rsidR="00A70157" w:rsidRPr="00DA6412">
        <w:rPr>
          <w:rFonts w:ascii="Arial" w:hAnsi="Arial" w:cs="Arial"/>
          <w:sz w:val="24"/>
          <w:szCs w:val="24"/>
        </w:rPr>
        <w:t xml:space="preserve">у </w:t>
      </w:r>
      <w:r w:rsidR="005F0605" w:rsidRPr="00DA6412">
        <w:rPr>
          <w:rFonts w:ascii="Arial" w:hAnsi="Arial" w:cs="Arial"/>
          <w:sz w:val="24"/>
          <w:szCs w:val="24"/>
        </w:rPr>
        <w:t>результатов</w:t>
      </w:r>
      <w:r w:rsidR="0074588A" w:rsidRPr="00DA6412">
        <w:rPr>
          <w:rFonts w:ascii="Arial" w:hAnsi="Arial" w:cs="Arial"/>
          <w:sz w:val="24"/>
          <w:szCs w:val="24"/>
        </w:rPr>
        <w:t xml:space="preserve"> </w:t>
      </w:r>
      <w:r w:rsidR="005F0605" w:rsidRPr="00DA6412">
        <w:rPr>
          <w:rFonts w:ascii="Arial" w:hAnsi="Arial" w:cs="Arial"/>
          <w:sz w:val="24"/>
          <w:szCs w:val="24"/>
        </w:rPr>
        <w:t>независимой экспертной оценки удовлетворённости педагогов, учащихся, родителей работой лицея</w:t>
      </w:r>
      <w:r w:rsidR="00F54029" w:rsidRPr="00DA6412">
        <w:rPr>
          <w:rFonts w:ascii="Arial" w:hAnsi="Arial" w:cs="Arial"/>
          <w:sz w:val="24"/>
          <w:szCs w:val="24"/>
        </w:rPr>
        <w:t>;</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Я</w:t>
      </w:r>
      <w:r w:rsidR="00F54029" w:rsidRPr="00DA6412">
        <w:rPr>
          <w:rFonts w:ascii="Arial" w:hAnsi="Arial" w:cs="Arial"/>
          <w:sz w:val="24"/>
          <w:szCs w:val="24"/>
        </w:rPr>
        <w:t>нв</w:t>
      </w:r>
      <w:r w:rsidR="00F13857" w:rsidRPr="00DA6412">
        <w:rPr>
          <w:rFonts w:ascii="Arial" w:hAnsi="Arial" w:cs="Arial"/>
          <w:sz w:val="24"/>
          <w:szCs w:val="24"/>
        </w:rPr>
        <w:t>арь 2015 г. Зимняя школа актива для педагогов, лицеистов и их родителей;</w:t>
      </w:r>
    </w:p>
    <w:p w:rsidR="00F81892" w:rsidRPr="00DA6412" w:rsidRDefault="00F81892"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Февраль 2015г. Цикл обучающих семинаров для администрации лицея;</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А</w:t>
      </w:r>
      <w:r w:rsidR="00F54029" w:rsidRPr="00DA6412">
        <w:rPr>
          <w:rFonts w:ascii="Arial" w:hAnsi="Arial" w:cs="Arial"/>
          <w:sz w:val="24"/>
          <w:szCs w:val="24"/>
        </w:rPr>
        <w:t>прель 2015г. Педсовет по определению базовых компетенций учителя</w:t>
      </w:r>
      <w:r w:rsidR="00F13857" w:rsidRPr="00DA6412">
        <w:rPr>
          <w:rFonts w:ascii="Arial" w:hAnsi="Arial" w:cs="Arial"/>
          <w:sz w:val="24"/>
          <w:szCs w:val="24"/>
        </w:rPr>
        <w:t xml:space="preserve"> лицея</w:t>
      </w:r>
      <w:r w:rsidR="00F54029" w:rsidRPr="00DA6412">
        <w:rPr>
          <w:rFonts w:ascii="Arial" w:hAnsi="Arial" w:cs="Arial"/>
          <w:sz w:val="24"/>
          <w:szCs w:val="24"/>
        </w:rPr>
        <w:t>, выстраиванию траектории личностного роста;</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А</w:t>
      </w:r>
      <w:r w:rsidR="00F54029" w:rsidRPr="00DA6412">
        <w:rPr>
          <w:rFonts w:ascii="Arial" w:hAnsi="Arial" w:cs="Arial"/>
          <w:sz w:val="24"/>
          <w:szCs w:val="24"/>
        </w:rPr>
        <w:t>вгуст 2015г.</w:t>
      </w:r>
      <w:r w:rsidR="00F13857" w:rsidRPr="00DA6412">
        <w:rPr>
          <w:rFonts w:ascii="Arial" w:hAnsi="Arial" w:cs="Arial"/>
          <w:sz w:val="24"/>
          <w:szCs w:val="24"/>
        </w:rPr>
        <w:t>3D-собрание</w:t>
      </w:r>
      <w:r w:rsidR="00F54029" w:rsidRPr="00DA6412">
        <w:rPr>
          <w:rFonts w:ascii="Arial" w:hAnsi="Arial" w:cs="Arial"/>
          <w:sz w:val="24"/>
          <w:szCs w:val="24"/>
        </w:rPr>
        <w:t xml:space="preserve"> по планированию</w:t>
      </w:r>
      <w:r w:rsidR="0074588A" w:rsidRPr="00DA6412">
        <w:rPr>
          <w:rFonts w:ascii="Arial" w:hAnsi="Arial" w:cs="Arial"/>
          <w:sz w:val="24"/>
          <w:szCs w:val="24"/>
        </w:rPr>
        <w:t xml:space="preserve"> </w:t>
      </w:r>
      <w:r w:rsidR="00F13857" w:rsidRPr="00DA6412">
        <w:rPr>
          <w:rFonts w:ascii="Arial" w:hAnsi="Arial" w:cs="Arial"/>
          <w:sz w:val="24"/>
          <w:szCs w:val="24"/>
        </w:rPr>
        <w:t>работы лицея на 2015–20</w:t>
      </w:r>
      <w:r w:rsidR="00F54029" w:rsidRPr="00DA6412">
        <w:rPr>
          <w:rFonts w:ascii="Arial" w:hAnsi="Arial" w:cs="Arial"/>
          <w:sz w:val="24"/>
          <w:szCs w:val="24"/>
        </w:rPr>
        <w:t>16 уч. год;</w:t>
      </w:r>
    </w:p>
    <w:p w:rsidR="00F54029"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О</w:t>
      </w:r>
      <w:r w:rsidR="00F54029" w:rsidRPr="00DA6412">
        <w:rPr>
          <w:rFonts w:ascii="Arial" w:hAnsi="Arial" w:cs="Arial"/>
          <w:sz w:val="24"/>
          <w:szCs w:val="24"/>
        </w:rPr>
        <w:t>ктябрь 2015 г. Школа пед</w:t>
      </w:r>
      <w:r w:rsidR="00F13857" w:rsidRPr="00DA6412">
        <w:rPr>
          <w:rFonts w:ascii="Arial" w:hAnsi="Arial" w:cs="Arial"/>
          <w:sz w:val="24"/>
          <w:szCs w:val="24"/>
        </w:rPr>
        <w:t>агогического</w:t>
      </w:r>
      <w:r w:rsidRPr="00DA6412">
        <w:rPr>
          <w:rFonts w:ascii="Arial" w:hAnsi="Arial" w:cs="Arial"/>
          <w:sz w:val="24"/>
          <w:szCs w:val="24"/>
        </w:rPr>
        <w:t xml:space="preserve"> мастерства;</w:t>
      </w:r>
    </w:p>
    <w:p w:rsidR="00BE32AF" w:rsidRPr="00DA6412" w:rsidRDefault="00BE32AF" w:rsidP="0015776D">
      <w:pPr>
        <w:pStyle w:val="a9"/>
        <w:numPr>
          <w:ilvl w:val="0"/>
          <w:numId w:val="1"/>
        </w:numPr>
        <w:spacing w:before="100" w:beforeAutospacing="1" w:after="100" w:afterAutospacing="1" w:line="240" w:lineRule="auto"/>
        <w:jc w:val="both"/>
        <w:rPr>
          <w:rFonts w:ascii="Arial" w:hAnsi="Arial" w:cs="Arial"/>
          <w:sz w:val="24"/>
          <w:szCs w:val="24"/>
        </w:rPr>
      </w:pPr>
      <w:r w:rsidRPr="00DA6412">
        <w:rPr>
          <w:rFonts w:ascii="Arial" w:hAnsi="Arial" w:cs="Arial"/>
          <w:sz w:val="24"/>
          <w:szCs w:val="24"/>
        </w:rPr>
        <w:t>Декабрь 2015г. Фестиваль открытых уроков.</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color w:val="000000" w:themeColor="text1"/>
          <w:sz w:val="24"/>
          <w:szCs w:val="24"/>
        </w:rPr>
        <w:t xml:space="preserve">А теперь подробнее о некоторых мероприятиях: </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b/>
          <w:color w:val="000000" w:themeColor="text1"/>
          <w:sz w:val="24"/>
          <w:szCs w:val="24"/>
        </w:rPr>
        <w:t>Педсовет по определению базовых компетенций учителя</w:t>
      </w:r>
      <w:r w:rsidRPr="00DA6412">
        <w:rPr>
          <w:rFonts w:ascii="Arial" w:hAnsi="Arial" w:cs="Arial"/>
          <w:color w:val="000000" w:themeColor="text1"/>
          <w:sz w:val="24"/>
          <w:szCs w:val="24"/>
        </w:rPr>
        <w:t xml:space="preserve"> лицея, выстраиванию траектории личностного роста прошел в лицее в апреле 201</w:t>
      </w:r>
      <w:r w:rsidR="0032604E" w:rsidRPr="00DA6412">
        <w:rPr>
          <w:rFonts w:ascii="Arial" w:hAnsi="Arial" w:cs="Arial"/>
          <w:color w:val="000000" w:themeColor="text1"/>
          <w:sz w:val="24"/>
          <w:szCs w:val="24"/>
        </w:rPr>
        <w:t>5</w:t>
      </w:r>
      <w:r w:rsidR="0055286A" w:rsidRPr="00DA6412">
        <w:rPr>
          <w:rFonts w:ascii="Arial" w:hAnsi="Arial" w:cs="Arial"/>
          <w:color w:val="000000" w:themeColor="text1"/>
          <w:sz w:val="24"/>
          <w:szCs w:val="24"/>
        </w:rPr>
        <w:t> </w:t>
      </w:r>
      <w:r w:rsidRPr="00DA6412">
        <w:rPr>
          <w:rFonts w:ascii="Arial" w:hAnsi="Arial" w:cs="Arial"/>
          <w:color w:val="000000" w:themeColor="text1"/>
          <w:sz w:val="24"/>
          <w:szCs w:val="24"/>
        </w:rPr>
        <w:t xml:space="preserve">года. Существует прекрасный инструмент для анализа сбалансированности жизни, осознания жизненных целей и приоритетов </w:t>
      </w:r>
      <w:r w:rsidR="0055286A" w:rsidRPr="00DA6412">
        <w:rPr>
          <w:rFonts w:ascii="Arial" w:hAnsi="Arial" w:cs="Arial"/>
          <w:color w:val="000000" w:themeColor="text1"/>
          <w:sz w:val="24"/>
          <w:szCs w:val="24"/>
        </w:rPr>
        <w:t>–</w:t>
      </w:r>
      <w:r w:rsidRPr="00DA6412">
        <w:rPr>
          <w:rFonts w:ascii="Arial" w:hAnsi="Arial" w:cs="Arial"/>
          <w:color w:val="000000" w:themeColor="text1"/>
          <w:sz w:val="24"/>
          <w:szCs w:val="24"/>
        </w:rPr>
        <w:t xml:space="preserve"> «Колесо Баланса» или «Колесо жизненного баланса». Человек, заинтересованный в гармонизации своей жизни, оценивает свою удовлетворенность положением дел в той или иной области. Обычно выделяют восемь главных сфер нашей жизни: здоровье, дом (семья), работа, самореализация (личностный рост), финансы, друзья и знакомые, личная жизнь (любовь), отдых (путешествия, развлечения). Данные сферы оцениваются по </w:t>
      </w:r>
      <w:r w:rsidRPr="00DA6412">
        <w:rPr>
          <w:rFonts w:ascii="Arial" w:hAnsi="Arial" w:cs="Arial"/>
          <w:color w:val="000000" w:themeColor="text1"/>
          <w:sz w:val="24"/>
          <w:szCs w:val="24"/>
        </w:rPr>
        <w:lastRenderedPageBreak/>
        <w:t>десятибалльной шкале, значения откладываются по осям или по секторам, при соединении получается аналог колеса. Колесо у каждого получится свое. Вот только вопрос: удобно ли будет перемещаться на таком колесе? На сколько мы далеко ушли от идеальной формы колеса, на столько нас и потряхивает в реальной жизни. Чем больше ваша фигура напоминает круг, тем успешнее вы распределяете ресурсы, время, силы, деньги. Чем ближе к кругу, тем более сбалансирована ваша жизнь, вы успешно воплощаете все задуманное.</w:t>
      </w:r>
      <w:r w:rsidR="003230D5" w:rsidRPr="00DA6412">
        <w:rPr>
          <w:rFonts w:ascii="Arial" w:hAnsi="Arial" w:cs="Arial"/>
          <w:color w:val="000000" w:themeColor="text1"/>
          <w:sz w:val="24"/>
          <w:szCs w:val="24"/>
        </w:rPr>
        <w:t xml:space="preserve"> </w:t>
      </w:r>
      <w:r w:rsidRPr="00DA6412">
        <w:rPr>
          <w:rFonts w:ascii="Arial" w:hAnsi="Arial" w:cs="Arial"/>
          <w:color w:val="000000" w:themeColor="text1"/>
          <w:sz w:val="24"/>
          <w:szCs w:val="24"/>
        </w:rPr>
        <w:t xml:space="preserve">Подобным инструментом можно пользоваться достаточно широко, в том числе и для профессионального развития. Мы применили данную технологию для анализа профессиональных компетенций педагогов лицея. </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color w:val="000000" w:themeColor="text1"/>
          <w:sz w:val="24"/>
          <w:szCs w:val="24"/>
        </w:rPr>
        <w:t>Обсуждая на заседании педагогического совета профессиональный стандарт педагога, педагоги, объединившись в творческие группы, выделили наиболее общие и важные качества современного учителя и определили, какими компетенциями должен обладать педагог нашего лицея. Все компетенции были разделены на большие группы – ключевые компетентности, их было выделено шесть: предметная, организационно-методическая, коммуникативная, информационная, эмоционально-психологическая, личностная. С данным выбором можно спорить, это набор компетентностей, присущих и необходимых учителям физико-математического лицея, в каждом учебном заведении набор их может быть иным. Далее все выбранные первоначально качества и компетенции идеального педагога мы распределили по ключевым позициям, расшифровав таким образом смысл предлагаемых компетентностей. Получился портрет идеального педагога. Конечно, портрет не совсем завершенный, над ним нужно еще работать, но главное это осознание данных качеств самими педагогами.</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color w:val="000000" w:themeColor="text1"/>
          <w:sz w:val="24"/>
          <w:szCs w:val="24"/>
        </w:rPr>
        <w:t xml:space="preserve">В заключении педсовета педагоги, ознакомившись с технологией «Колеса баланса» или в нашем случае было бы правильнее назвать «Колесо компетенций педагога лицея», построили индивидуальные схемы, отображающие собственную оценку своих компетенций, своеобразный автопортрет.  Главное отличие данной технологии от других в том, что она основана на самоанализе. В большинстве случаев человек отмечает баллы, опираясь только на свои собственные ощущения (удовлетворенности или неудовлетворенности). Это трудно – себя оценивать всегда сложнее, чем других. Но нужно помнить, что для достижения успеха нужна цель и стремление развиваться. И чем честнее педагог будет сам с собой, тем большего эффекта можно добиться. </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color w:val="000000" w:themeColor="text1"/>
          <w:sz w:val="24"/>
          <w:szCs w:val="24"/>
        </w:rPr>
        <w:t xml:space="preserve">Какое получилось «Колесо баланса» или «Колесо компетенций» учителей лицея? Далеко ли на таком колесе сможет продвинуться лицей в свете ФГОС и профессионального стандарта педагога? </w:t>
      </w:r>
    </w:p>
    <w:p w:rsidR="000A0B98" w:rsidRPr="00DA6412" w:rsidRDefault="000A0B98"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color w:val="000000" w:themeColor="text1"/>
          <w:sz w:val="24"/>
          <w:szCs w:val="24"/>
        </w:rPr>
        <w:t xml:space="preserve">Нарисовав свое индивидуальное колесо, можно понять, что нужно делать, что нужно изменить, в какой сфере нужно приложить усилия, чтобы ехать стало мягче. Другими словами, если мы смиримся с тем, что мы не идеальные учителя и нам многому еще нужно научиться, то можно увидеть «зоны роста» и правильно спланировать свою профессиональную (и личную) жизнь, свое саморазвитие. Главное выйти из зоны комфорта и начать действовать. </w:t>
      </w:r>
    </w:p>
    <w:p w:rsidR="008039D9" w:rsidRPr="00DA6412" w:rsidRDefault="008039D9" w:rsidP="0015776D">
      <w:pPr>
        <w:spacing w:before="100" w:beforeAutospacing="1" w:after="100" w:afterAutospacing="1" w:line="240" w:lineRule="auto"/>
        <w:ind w:firstLine="708"/>
        <w:jc w:val="both"/>
        <w:rPr>
          <w:rFonts w:ascii="Arial" w:hAnsi="Arial" w:cs="Arial"/>
          <w:b/>
          <w:i/>
          <w:color w:val="000000" w:themeColor="text1"/>
          <w:sz w:val="24"/>
          <w:szCs w:val="24"/>
        </w:rPr>
      </w:pPr>
      <w:r w:rsidRPr="00DA6412">
        <w:rPr>
          <w:rFonts w:ascii="Arial" w:hAnsi="Arial" w:cs="Arial"/>
          <w:b/>
          <w:color w:val="000000" w:themeColor="text1"/>
          <w:sz w:val="24"/>
          <w:szCs w:val="24"/>
        </w:rPr>
        <w:t>Технология 3D собрания</w:t>
      </w:r>
      <w:r w:rsidR="00F81892" w:rsidRPr="00DA6412">
        <w:rPr>
          <w:rFonts w:ascii="Arial" w:hAnsi="Arial" w:cs="Arial"/>
          <w:b/>
          <w:color w:val="000000" w:themeColor="text1"/>
          <w:sz w:val="24"/>
          <w:szCs w:val="24"/>
        </w:rPr>
        <w:t xml:space="preserve"> </w:t>
      </w:r>
      <w:r w:rsidRPr="00DA6412">
        <w:rPr>
          <w:rFonts w:ascii="Arial" w:hAnsi="Arial" w:cs="Arial"/>
          <w:color w:val="000000" w:themeColor="text1"/>
          <w:sz w:val="24"/>
          <w:szCs w:val="24"/>
        </w:rPr>
        <w:t>нашла свое применение при совместной работе с родителями и учениками.</w:t>
      </w:r>
      <w:r w:rsidR="00F81892" w:rsidRPr="00DA6412">
        <w:rPr>
          <w:rFonts w:ascii="Arial" w:hAnsi="Arial" w:cs="Arial"/>
          <w:color w:val="000000" w:themeColor="text1"/>
          <w:sz w:val="24"/>
          <w:szCs w:val="24"/>
        </w:rPr>
        <w:t xml:space="preserve"> </w:t>
      </w:r>
      <w:r w:rsidRPr="00DA6412">
        <w:rPr>
          <w:rFonts w:ascii="Arial" w:hAnsi="Arial" w:cs="Arial"/>
          <w:color w:val="000000" w:themeColor="text1"/>
          <w:sz w:val="24"/>
          <w:szCs w:val="24"/>
        </w:rPr>
        <w:t xml:space="preserve">Впервые мы применили </w:t>
      </w:r>
      <w:r w:rsidR="0041276E" w:rsidRPr="00DA6412">
        <w:rPr>
          <w:rFonts w:ascii="Arial" w:hAnsi="Arial" w:cs="Arial"/>
          <w:color w:val="000000" w:themeColor="text1"/>
          <w:sz w:val="24"/>
          <w:szCs w:val="24"/>
        </w:rPr>
        <w:t>ее августе</w:t>
      </w:r>
      <w:r w:rsidRPr="00DA6412">
        <w:rPr>
          <w:rFonts w:ascii="Arial" w:hAnsi="Arial" w:cs="Arial"/>
          <w:color w:val="000000" w:themeColor="text1"/>
          <w:sz w:val="24"/>
          <w:szCs w:val="24"/>
        </w:rPr>
        <w:t xml:space="preserve"> 2015 года. Перед началом учебного года в лицее собрались представители педагогов лицея, лицеистов и их родителей для обсуждения плана работы на новый учебный год. </w:t>
      </w:r>
      <w:r w:rsidRPr="00DA6412">
        <w:rPr>
          <w:rFonts w:ascii="Arial" w:hAnsi="Arial" w:cs="Arial"/>
          <w:color w:val="000000" w:themeColor="text1"/>
          <w:sz w:val="24"/>
          <w:szCs w:val="24"/>
        </w:rPr>
        <w:lastRenderedPageBreak/>
        <w:t xml:space="preserve">Всего в работе 3D    собрания участвовало 80 человек. Работа была организована по группам, в каждую группу входили ученики, родители, учителя определенной параллели.  Перед наиболее активными представителями лицейского сообщества стояла непростая задача. В ходе обсуждения, которое было ограничено временными рамками </w:t>
      </w:r>
      <w:r w:rsidR="00F50376" w:rsidRPr="00DA6412">
        <w:rPr>
          <w:rFonts w:ascii="Arial" w:hAnsi="Arial" w:cs="Arial"/>
          <w:color w:val="000000" w:themeColor="text1"/>
          <w:sz w:val="24"/>
          <w:szCs w:val="24"/>
        </w:rPr>
        <w:t>группа должна</w:t>
      </w:r>
      <w:r w:rsidRPr="00DA6412">
        <w:rPr>
          <w:rFonts w:ascii="Arial" w:hAnsi="Arial" w:cs="Arial"/>
          <w:color w:val="000000" w:themeColor="text1"/>
          <w:sz w:val="24"/>
          <w:szCs w:val="24"/>
        </w:rPr>
        <w:t xml:space="preserve"> была договориться между собой о том, какие мероприятия они хотели бы провести в свое параллели, а от каких мероприятий они отказываются. Результатом </w:t>
      </w:r>
      <w:r w:rsidR="00F50376" w:rsidRPr="00DA6412">
        <w:rPr>
          <w:rFonts w:ascii="Arial" w:hAnsi="Arial" w:cs="Arial"/>
          <w:color w:val="000000" w:themeColor="text1"/>
          <w:sz w:val="24"/>
          <w:szCs w:val="24"/>
        </w:rPr>
        <w:t>работы группы стал</w:t>
      </w:r>
      <w:r w:rsidRPr="00DA6412">
        <w:rPr>
          <w:rFonts w:ascii="Arial" w:hAnsi="Arial" w:cs="Arial"/>
          <w:color w:val="000000" w:themeColor="text1"/>
          <w:sz w:val="24"/>
          <w:szCs w:val="24"/>
        </w:rPr>
        <w:t xml:space="preserve"> проект плана, подписанный всеми участниками 3D-собрания (по параллелям). Письменно зафиксированное решение усложнит в дальнейшем отказ от организации или проведения запланированных мероприятий</w:t>
      </w:r>
      <w:r w:rsidR="00F50376" w:rsidRPr="00DA6412">
        <w:rPr>
          <w:rFonts w:ascii="Arial" w:hAnsi="Arial" w:cs="Arial"/>
          <w:color w:val="000000" w:themeColor="text1"/>
          <w:sz w:val="24"/>
          <w:szCs w:val="24"/>
        </w:rPr>
        <w:t xml:space="preserve"> в параллели или в лицее в целом.</w:t>
      </w:r>
    </w:p>
    <w:p w:rsidR="008039D9" w:rsidRPr="00DA6412" w:rsidRDefault="0041276E" w:rsidP="0015776D">
      <w:pPr>
        <w:spacing w:before="100" w:beforeAutospacing="1" w:after="100" w:afterAutospacing="1" w:line="240" w:lineRule="auto"/>
        <w:ind w:firstLine="708"/>
        <w:jc w:val="both"/>
        <w:rPr>
          <w:rFonts w:ascii="Arial" w:hAnsi="Arial" w:cs="Arial"/>
          <w:color w:val="000000" w:themeColor="text1"/>
          <w:sz w:val="24"/>
          <w:szCs w:val="24"/>
        </w:rPr>
      </w:pPr>
      <w:r w:rsidRPr="00DA6412">
        <w:rPr>
          <w:rFonts w:ascii="Arial" w:hAnsi="Arial" w:cs="Arial"/>
          <w:b/>
          <w:color w:val="000000" w:themeColor="text1"/>
          <w:sz w:val="24"/>
          <w:szCs w:val="24"/>
        </w:rPr>
        <w:t>Школа актива</w:t>
      </w:r>
      <w:r w:rsidR="00F81892" w:rsidRPr="00DA6412">
        <w:rPr>
          <w:rFonts w:ascii="Arial" w:hAnsi="Arial" w:cs="Arial"/>
          <w:b/>
          <w:color w:val="000000" w:themeColor="text1"/>
          <w:sz w:val="24"/>
          <w:szCs w:val="24"/>
        </w:rPr>
        <w:t xml:space="preserve"> </w:t>
      </w:r>
      <w:r w:rsidR="00713111" w:rsidRPr="00DA6412">
        <w:rPr>
          <w:rFonts w:ascii="Arial" w:hAnsi="Arial" w:cs="Arial"/>
          <w:color w:val="000000" w:themeColor="text1"/>
          <w:sz w:val="24"/>
          <w:szCs w:val="24"/>
        </w:rPr>
        <w:t>проводится</w:t>
      </w:r>
      <w:r w:rsidRPr="00DA6412">
        <w:rPr>
          <w:rFonts w:ascii="Arial" w:hAnsi="Arial" w:cs="Arial"/>
          <w:color w:val="000000" w:themeColor="text1"/>
          <w:sz w:val="24"/>
          <w:szCs w:val="24"/>
        </w:rPr>
        <w:t xml:space="preserve"> для смешенных команд</w:t>
      </w:r>
      <w:r w:rsidR="007F52EF" w:rsidRPr="00DA6412">
        <w:rPr>
          <w:rFonts w:ascii="Arial" w:hAnsi="Arial" w:cs="Arial"/>
          <w:color w:val="000000" w:themeColor="text1"/>
          <w:sz w:val="24"/>
          <w:szCs w:val="24"/>
        </w:rPr>
        <w:t>, это дети, родители, ученики</w:t>
      </w:r>
      <w:r w:rsidR="005D5D61" w:rsidRPr="00DA6412">
        <w:rPr>
          <w:rFonts w:ascii="Arial" w:hAnsi="Arial" w:cs="Arial"/>
          <w:color w:val="000000" w:themeColor="text1"/>
          <w:sz w:val="24"/>
          <w:szCs w:val="24"/>
        </w:rPr>
        <w:t>. Вообще же, команда «Дети, роди</w:t>
      </w:r>
      <w:r w:rsidR="00E069AA" w:rsidRPr="00DA6412">
        <w:rPr>
          <w:rFonts w:ascii="Arial" w:hAnsi="Arial" w:cs="Arial"/>
          <w:color w:val="000000" w:themeColor="text1"/>
          <w:sz w:val="24"/>
          <w:szCs w:val="24"/>
        </w:rPr>
        <w:t xml:space="preserve">тели-учителя» успешно взаимодействует уже </w:t>
      </w:r>
      <w:r w:rsidR="005D5D61" w:rsidRPr="00DA6412">
        <w:rPr>
          <w:rFonts w:ascii="Arial" w:hAnsi="Arial" w:cs="Arial"/>
          <w:color w:val="000000" w:themeColor="text1"/>
          <w:sz w:val="24"/>
          <w:szCs w:val="24"/>
        </w:rPr>
        <w:t>несколько</w:t>
      </w:r>
      <w:r w:rsidR="00E069AA" w:rsidRPr="00DA6412">
        <w:rPr>
          <w:rFonts w:ascii="Arial" w:hAnsi="Arial" w:cs="Arial"/>
          <w:color w:val="000000" w:themeColor="text1"/>
          <w:sz w:val="24"/>
          <w:szCs w:val="24"/>
        </w:rPr>
        <w:t xml:space="preserve"> лет. Это совместные поездки, работа в летнем лицейском лагере, концерты, проекты, школы актива. </w:t>
      </w:r>
      <w:r w:rsidR="005D5D61" w:rsidRPr="00DA6412">
        <w:rPr>
          <w:rFonts w:ascii="Arial" w:hAnsi="Arial" w:cs="Arial"/>
          <w:color w:val="000000" w:themeColor="text1"/>
          <w:sz w:val="24"/>
          <w:szCs w:val="24"/>
        </w:rPr>
        <w:t>Первую школу актива мы провели в августе 2014г., следующая состоялась в январе 2015г.</w:t>
      </w:r>
      <w:r w:rsidR="008039D9" w:rsidRPr="00DA6412">
        <w:rPr>
          <w:rFonts w:ascii="Arial" w:hAnsi="Arial" w:cs="Arial"/>
          <w:color w:val="000000" w:themeColor="text1"/>
          <w:sz w:val="24"/>
          <w:szCs w:val="24"/>
        </w:rPr>
        <w:t xml:space="preserve">, основной целью </w:t>
      </w:r>
      <w:r w:rsidR="00E069AA" w:rsidRPr="00DA6412">
        <w:rPr>
          <w:rFonts w:ascii="Arial" w:hAnsi="Arial" w:cs="Arial"/>
          <w:color w:val="000000" w:themeColor="text1"/>
          <w:sz w:val="24"/>
          <w:szCs w:val="24"/>
        </w:rPr>
        <w:t xml:space="preserve">их </w:t>
      </w:r>
      <w:r w:rsidR="008039D9" w:rsidRPr="00DA6412">
        <w:rPr>
          <w:rFonts w:ascii="Arial" w:hAnsi="Arial" w:cs="Arial"/>
          <w:color w:val="000000" w:themeColor="text1"/>
          <w:sz w:val="24"/>
          <w:szCs w:val="24"/>
        </w:rPr>
        <w:t>было знакомство и командообразование. Для того, чтобы активисты смогли претворять в жизнь свои инициатив</w:t>
      </w:r>
      <w:r w:rsidR="00E069AA" w:rsidRPr="00DA6412">
        <w:rPr>
          <w:rFonts w:ascii="Arial" w:hAnsi="Arial" w:cs="Arial"/>
          <w:color w:val="000000" w:themeColor="text1"/>
          <w:sz w:val="24"/>
          <w:szCs w:val="24"/>
        </w:rPr>
        <w:t>на всех уровнях лицейского сообщества (класс–параллель–лицей)</w:t>
      </w:r>
      <w:r w:rsidR="008039D9" w:rsidRPr="00DA6412">
        <w:rPr>
          <w:rFonts w:ascii="Arial" w:hAnsi="Arial" w:cs="Arial"/>
          <w:color w:val="000000" w:themeColor="text1"/>
          <w:sz w:val="24"/>
          <w:szCs w:val="24"/>
        </w:rPr>
        <w:t>, нужно сначала выстроить систему отношений</w:t>
      </w:r>
      <w:r w:rsidR="00E069AA" w:rsidRPr="00DA6412">
        <w:rPr>
          <w:rFonts w:ascii="Arial" w:hAnsi="Arial" w:cs="Arial"/>
          <w:color w:val="000000" w:themeColor="text1"/>
          <w:sz w:val="24"/>
          <w:szCs w:val="24"/>
        </w:rPr>
        <w:t xml:space="preserve"> внутри команды, </w:t>
      </w:r>
      <w:r w:rsidRPr="00DA6412">
        <w:rPr>
          <w:rFonts w:ascii="Arial" w:hAnsi="Arial" w:cs="Arial"/>
          <w:color w:val="000000" w:themeColor="text1"/>
          <w:sz w:val="24"/>
          <w:szCs w:val="24"/>
        </w:rPr>
        <w:t xml:space="preserve">найти и </w:t>
      </w:r>
      <w:r w:rsidR="00E069AA" w:rsidRPr="00DA6412">
        <w:rPr>
          <w:rFonts w:ascii="Arial" w:hAnsi="Arial" w:cs="Arial"/>
          <w:color w:val="000000" w:themeColor="text1"/>
          <w:sz w:val="24"/>
          <w:szCs w:val="24"/>
        </w:rPr>
        <w:t xml:space="preserve">осознать общие цели, </w:t>
      </w:r>
      <w:r w:rsidRPr="00DA6412">
        <w:rPr>
          <w:rFonts w:ascii="Arial" w:hAnsi="Arial" w:cs="Arial"/>
          <w:color w:val="000000" w:themeColor="text1"/>
          <w:sz w:val="24"/>
          <w:szCs w:val="24"/>
        </w:rPr>
        <w:t>спланировать мероприятия.</w:t>
      </w:r>
      <w:r w:rsidR="00F81892" w:rsidRPr="00DA6412">
        <w:rPr>
          <w:rFonts w:ascii="Arial" w:hAnsi="Arial" w:cs="Arial"/>
          <w:color w:val="000000" w:themeColor="text1"/>
          <w:sz w:val="24"/>
          <w:szCs w:val="24"/>
        </w:rPr>
        <w:t xml:space="preserve"> </w:t>
      </w:r>
      <w:r w:rsidRPr="00DA6412">
        <w:rPr>
          <w:rFonts w:ascii="Arial" w:hAnsi="Arial" w:cs="Arial"/>
          <w:color w:val="000000" w:themeColor="text1"/>
          <w:sz w:val="24"/>
          <w:szCs w:val="24"/>
        </w:rPr>
        <w:t>Школа актива – отличный шанс увидеть и педагогов, и учеников с другой стороны, раскрыть новые грани.</w:t>
      </w:r>
    </w:p>
    <w:p w:rsidR="00A375B1" w:rsidRPr="00DA6412" w:rsidRDefault="00494545" w:rsidP="0015776D">
      <w:pPr>
        <w:spacing w:before="100" w:beforeAutospacing="1" w:after="100" w:afterAutospacing="1" w:line="240" w:lineRule="auto"/>
        <w:ind w:firstLine="708"/>
        <w:jc w:val="both"/>
        <w:rPr>
          <w:rFonts w:ascii="Arial" w:eastAsia="Calibri" w:hAnsi="Arial" w:cs="Arial"/>
          <w:color w:val="000000" w:themeColor="text1"/>
          <w:sz w:val="24"/>
          <w:szCs w:val="24"/>
        </w:rPr>
      </w:pPr>
      <w:r w:rsidRPr="00DA6412">
        <w:rPr>
          <w:rFonts w:ascii="Arial" w:hAnsi="Arial" w:cs="Arial"/>
          <w:b/>
          <w:color w:val="000000" w:themeColor="text1"/>
          <w:sz w:val="24"/>
          <w:szCs w:val="24"/>
        </w:rPr>
        <w:t>Школа пед</w:t>
      </w:r>
      <w:r w:rsidR="00530117" w:rsidRPr="00DA6412">
        <w:rPr>
          <w:rFonts w:ascii="Arial" w:hAnsi="Arial" w:cs="Arial"/>
          <w:b/>
          <w:color w:val="000000" w:themeColor="text1"/>
          <w:sz w:val="24"/>
          <w:szCs w:val="24"/>
        </w:rPr>
        <w:t>агогического</w:t>
      </w:r>
      <w:r w:rsidRPr="00DA6412">
        <w:rPr>
          <w:rFonts w:ascii="Arial" w:hAnsi="Arial" w:cs="Arial"/>
          <w:b/>
          <w:color w:val="000000" w:themeColor="text1"/>
          <w:sz w:val="24"/>
          <w:szCs w:val="24"/>
        </w:rPr>
        <w:t xml:space="preserve"> мастерства</w:t>
      </w:r>
      <w:r w:rsidRPr="00DA6412">
        <w:rPr>
          <w:rFonts w:ascii="Arial" w:hAnsi="Arial" w:cs="Arial"/>
          <w:color w:val="000000" w:themeColor="text1"/>
          <w:sz w:val="24"/>
          <w:szCs w:val="24"/>
        </w:rPr>
        <w:t xml:space="preserve"> работала </w:t>
      </w:r>
      <w:r w:rsidR="00B02A7A" w:rsidRPr="00DA6412">
        <w:rPr>
          <w:rFonts w:ascii="Arial" w:hAnsi="Arial" w:cs="Arial"/>
          <w:color w:val="000000" w:themeColor="text1"/>
          <w:sz w:val="24"/>
          <w:szCs w:val="24"/>
        </w:rPr>
        <w:t xml:space="preserve">в октябре 2015 года, она продолжалась </w:t>
      </w:r>
      <w:r w:rsidRPr="00DA6412">
        <w:rPr>
          <w:rFonts w:ascii="Arial" w:hAnsi="Arial" w:cs="Arial"/>
          <w:color w:val="000000" w:themeColor="text1"/>
          <w:sz w:val="24"/>
          <w:szCs w:val="24"/>
        </w:rPr>
        <w:t>2 дня;</w:t>
      </w:r>
      <w:r w:rsidR="00AD7F0B" w:rsidRPr="00DA6412">
        <w:rPr>
          <w:rFonts w:ascii="Arial" w:hAnsi="Arial" w:cs="Arial"/>
          <w:color w:val="000000" w:themeColor="text1"/>
          <w:sz w:val="24"/>
          <w:szCs w:val="24"/>
        </w:rPr>
        <w:t xml:space="preserve"> в мероприятии приняло участие 40 человек: это учи</w:t>
      </w:r>
      <w:r w:rsidR="00530117" w:rsidRPr="00DA6412">
        <w:rPr>
          <w:rFonts w:ascii="Arial" w:hAnsi="Arial" w:cs="Arial"/>
          <w:color w:val="000000" w:themeColor="text1"/>
          <w:sz w:val="24"/>
          <w:szCs w:val="24"/>
        </w:rPr>
        <w:t>теля, воспитатели, педагоги дополнительного</w:t>
      </w:r>
      <w:r w:rsidR="00AD7F0B" w:rsidRPr="00DA6412">
        <w:rPr>
          <w:rFonts w:ascii="Arial" w:hAnsi="Arial" w:cs="Arial"/>
          <w:color w:val="000000" w:themeColor="text1"/>
          <w:sz w:val="24"/>
          <w:szCs w:val="24"/>
        </w:rPr>
        <w:t xml:space="preserve"> образования. В</w:t>
      </w:r>
      <w:r w:rsidRPr="00DA6412">
        <w:rPr>
          <w:rFonts w:ascii="Arial" w:hAnsi="Arial" w:cs="Arial"/>
          <w:color w:val="000000" w:themeColor="text1"/>
          <w:sz w:val="24"/>
          <w:szCs w:val="24"/>
        </w:rPr>
        <w:t xml:space="preserve"> программе Школы были запланированы лекции по </w:t>
      </w:r>
      <w:r w:rsidR="00AD7F0B" w:rsidRPr="00DA6412">
        <w:rPr>
          <w:rFonts w:ascii="Arial" w:hAnsi="Arial" w:cs="Arial"/>
          <w:color w:val="000000" w:themeColor="text1"/>
          <w:sz w:val="24"/>
          <w:szCs w:val="24"/>
        </w:rPr>
        <w:t xml:space="preserve">личностному саморазвитию учителя и  </w:t>
      </w:r>
      <w:r w:rsidRPr="00DA6412">
        <w:rPr>
          <w:rFonts w:ascii="Arial" w:hAnsi="Arial" w:cs="Arial"/>
          <w:color w:val="000000" w:themeColor="text1"/>
          <w:sz w:val="24"/>
          <w:szCs w:val="24"/>
        </w:rPr>
        <w:t xml:space="preserve"> борьбе с </w:t>
      </w:r>
      <w:r w:rsidR="00A70157" w:rsidRPr="00DA6412">
        <w:rPr>
          <w:rFonts w:ascii="Arial" w:hAnsi="Arial" w:cs="Arial"/>
          <w:color w:val="000000" w:themeColor="text1"/>
          <w:sz w:val="24"/>
          <w:szCs w:val="24"/>
        </w:rPr>
        <w:t>самовыгоранием, тренинг</w:t>
      </w:r>
      <w:r w:rsidRPr="00DA6412">
        <w:rPr>
          <w:rFonts w:ascii="Arial" w:hAnsi="Arial" w:cs="Arial"/>
          <w:color w:val="000000" w:themeColor="text1"/>
          <w:sz w:val="24"/>
          <w:szCs w:val="24"/>
        </w:rPr>
        <w:t xml:space="preserve"> по </w:t>
      </w:r>
      <w:r w:rsidR="00AD7F0B" w:rsidRPr="00DA6412">
        <w:rPr>
          <w:rFonts w:ascii="Arial" w:hAnsi="Arial" w:cs="Arial"/>
          <w:color w:val="000000" w:themeColor="text1"/>
          <w:sz w:val="24"/>
          <w:szCs w:val="24"/>
        </w:rPr>
        <w:t>релаксации, мастер-классы по использован</w:t>
      </w:r>
      <w:r w:rsidR="00530117" w:rsidRPr="00DA6412">
        <w:rPr>
          <w:rFonts w:ascii="Arial" w:hAnsi="Arial" w:cs="Arial"/>
          <w:color w:val="000000" w:themeColor="text1"/>
          <w:sz w:val="24"/>
          <w:szCs w:val="24"/>
        </w:rPr>
        <w:t>ию инновационных педагогических</w:t>
      </w:r>
      <w:r w:rsidR="00F81892" w:rsidRPr="00DA6412">
        <w:rPr>
          <w:rFonts w:ascii="Arial" w:hAnsi="Arial" w:cs="Arial"/>
          <w:color w:val="000000" w:themeColor="text1"/>
          <w:sz w:val="24"/>
          <w:szCs w:val="24"/>
        </w:rPr>
        <w:t xml:space="preserve"> </w:t>
      </w:r>
      <w:r w:rsidR="00A70157" w:rsidRPr="00DA6412">
        <w:rPr>
          <w:rFonts w:ascii="Arial" w:hAnsi="Arial" w:cs="Arial"/>
          <w:color w:val="000000" w:themeColor="text1"/>
          <w:sz w:val="24"/>
          <w:szCs w:val="24"/>
        </w:rPr>
        <w:t>технологий, чайная</w:t>
      </w:r>
      <w:r w:rsidR="00AD7F0B" w:rsidRPr="00DA6412">
        <w:rPr>
          <w:rFonts w:ascii="Arial" w:hAnsi="Arial" w:cs="Arial"/>
          <w:color w:val="000000" w:themeColor="text1"/>
          <w:sz w:val="24"/>
          <w:szCs w:val="24"/>
        </w:rPr>
        <w:t xml:space="preserve"> церемония. </w:t>
      </w:r>
      <w:r w:rsidR="00150848" w:rsidRPr="00DA6412">
        <w:rPr>
          <w:rFonts w:ascii="Arial" w:eastAsia="Calibri" w:hAnsi="Arial" w:cs="Arial"/>
          <w:color w:val="000000" w:themeColor="text1"/>
          <w:sz w:val="24"/>
          <w:szCs w:val="24"/>
        </w:rPr>
        <w:t>Профессиональный и личностный рост педагога предполагает ревизию структурных компонентов его личности, ревизию ценностных и смысловых составляющих, новый взгляд на привычное, открытость к информации, решение проблем и конфликтных ситуаций, и самое главное – жизнелюбие и позитив.</w:t>
      </w:r>
      <w:r w:rsidR="003970FE" w:rsidRPr="00DA6412">
        <w:rPr>
          <w:rFonts w:ascii="Arial" w:eastAsia="Calibri" w:hAnsi="Arial" w:cs="Arial"/>
          <w:color w:val="000000" w:themeColor="text1"/>
          <w:sz w:val="24"/>
          <w:szCs w:val="24"/>
        </w:rPr>
        <w:t xml:space="preserve"> Решить эти задачи нам помогла </w:t>
      </w:r>
      <w:r w:rsidR="00AE3645" w:rsidRPr="00DA6412">
        <w:rPr>
          <w:rFonts w:ascii="Arial" w:eastAsia="Calibri" w:hAnsi="Arial" w:cs="Arial"/>
          <w:color w:val="000000" w:themeColor="text1"/>
          <w:sz w:val="24"/>
          <w:szCs w:val="24"/>
        </w:rPr>
        <w:t>Школа пед</w:t>
      </w:r>
      <w:r w:rsidR="00530117" w:rsidRPr="00DA6412">
        <w:rPr>
          <w:rFonts w:ascii="Arial" w:eastAsia="Calibri" w:hAnsi="Arial" w:cs="Arial"/>
          <w:color w:val="000000" w:themeColor="text1"/>
          <w:sz w:val="24"/>
          <w:szCs w:val="24"/>
        </w:rPr>
        <w:t>агогического</w:t>
      </w:r>
      <w:r w:rsidR="00AE3645" w:rsidRPr="00DA6412">
        <w:rPr>
          <w:rFonts w:ascii="Arial" w:eastAsia="Calibri" w:hAnsi="Arial" w:cs="Arial"/>
          <w:color w:val="000000" w:themeColor="text1"/>
          <w:sz w:val="24"/>
          <w:szCs w:val="24"/>
        </w:rPr>
        <w:t xml:space="preserve"> мастерства.</w:t>
      </w:r>
    </w:p>
    <w:p w:rsidR="000A0B98" w:rsidRPr="00DA6412" w:rsidRDefault="00AE3645" w:rsidP="0015776D">
      <w:pPr>
        <w:spacing w:before="100" w:beforeAutospacing="1" w:after="100" w:afterAutospacing="1" w:line="240" w:lineRule="auto"/>
        <w:ind w:firstLine="708"/>
        <w:jc w:val="both"/>
        <w:rPr>
          <w:rFonts w:ascii="Arial" w:eastAsia="Calibri" w:hAnsi="Arial" w:cs="Arial"/>
          <w:sz w:val="24"/>
          <w:szCs w:val="24"/>
        </w:rPr>
      </w:pPr>
      <w:r w:rsidRPr="00DA6412">
        <w:rPr>
          <w:rFonts w:ascii="Arial" w:eastAsia="Calibri" w:hAnsi="Arial" w:cs="Arial"/>
          <w:sz w:val="24"/>
          <w:szCs w:val="24"/>
        </w:rPr>
        <w:t>Ярким завершающим штрихом Ш</w:t>
      </w:r>
      <w:r w:rsidR="00530117" w:rsidRPr="00DA6412">
        <w:rPr>
          <w:rFonts w:ascii="Arial" w:eastAsia="Calibri" w:hAnsi="Arial" w:cs="Arial"/>
          <w:sz w:val="24"/>
          <w:szCs w:val="24"/>
        </w:rPr>
        <w:t>колы педагогического</w:t>
      </w:r>
      <w:r w:rsidRPr="00DA6412">
        <w:rPr>
          <w:rFonts w:ascii="Arial" w:eastAsia="Calibri" w:hAnsi="Arial" w:cs="Arial"/>
          <w:sz w:val="24"/>
          <w:szCs w:val="24"/>
        </w:rPr>
        <w:t xml:space="preserve"> мастерства стала мотивационная игра для педагогов. </w:t>
      </w:r>
    </w:p>
    <w:p w:rsidR="00B80500" w:rsidRPr="00DA6412" w:rsidRDefault="00983CE8" w:rsidP="0015776D">
      <w:pPr>
        <w:spacing w:before="100" w:beforeAutospacing="1" w:after="100" w:afterAutospacing="1" w:line="240" w:lineRule="auto"/>
        <w:ind w:firstLine="708"/>
        <w:jc w:val="both"/>
        <w:rPr>
          <w:rFonts w:ascii="Arial" w:hAnsi="Arial" w:cs="Arial"/>
          <w:sz w:val="24"/>
          <w:szCs w:val="24"/>
        </w:rPr>
      </w:pPr>
      <w:r w:rsidRPr="00DA6412">
        <w:rPr>
          <w:rFonts w:ascii="Arial" w:eastAsia="Calibri" w:hAnsi="Arial" w:cs="Arial"/>
          <w:sz w:val="24"/>
          <w:szCs w:val="24"/>
        </w:rPr>
        <w:t>Цель игры:</w:t>
      </w:r>
      <w:r w:rsidRPr="00DA6412">
        <w:rPr>
          <w:rFonts w:ascii="Arial" w:hAnsi="Arial" w:cs="Arial"/>
          <w:sz w:val="24"/>
          <w:szCs w:val="24"/>
        </w:rPr>
        <w:t xml:space="preserve"> развитие </w:t>
      </w:r>
      <w:r w:rsidR="006B7CD3" w:rsidRPr="00DA6412">
        <w:rPr>
          <w:rFonts w:ascii="Arial" w:eastAsia="Calibri" w:hAnsi="Arial" w:cs="Arial"/>
          <w:sz w:val="24"/>
          <w:szCs w:val="24"/>
        </w:rPr>
        <w:t xml:space="preserve">профессиональных и личностных качеств, необходимых для успешной </w:t>
      </w:r>
      <w:r w:rsidR="00BD6A77" w:rsidRPr="00DA6412">
        <w:rPr>
          <w:rFonts w:ascii="Arial" w:eastAsia="Calibri" w:hAnsi="Arial" w:cs="Arial"/>
          <w:sz w:val="24"/>
          <w:szCs w:val="24"/>
        </w:rPr>
        <w:t xml:space="preserve">педагогической </w:t>
      </w:r>
      <w:r w:rsidR="006B7CD3" w:rsidRPr="00DA6412">
        <w:rPr>
          <w:rFonts w:ascii="Arial" w:eastAsia="Calibri" w:hAnsi="Arial" w:cs="Arial"/>
          <w:sz w:val="24"/>
          <w:szCs w:val="24"/>
        </w:rPr>
        <w:t>деятельности</w:t>
      </w:r>
      <w:r w:rsidR="00BD6A77" w:rsidRPr="00DA6412">
        <w:rPr>
          <w:rFonts w:ascii="Arial" w:eastAsia="Calibri" w:hAnsi="Arial" w:cs="Arial"/>
          <w:sz w:val="24"/>
          <w:szCs w:val="24"/>
        </w:rPr>
        <w:t xml:space="preserve"> в новых условиях</w:t>
      </w:r>
      <w:r w:rsidR="006B7CD3" w:rsidRPr="00DA6412">
        <w:rPr>
          <w:rFonts w:ascii="Arial" w:eastAsia="Calibri" w:hAnsi="Arial" w:cs="Arial"/>
          <w:sz w:val="24"/>
          <w:szCs w:val="24"/>
        </w:rPr>
        <w:t>.</w:t>
      </w:r>
    </w:p>
    <w:p w:rsidR="006B7CD3" w:rsidRPr="00DA6412" w:rsidRDefault="002D456E" w:rsidP="0015776D">
      <w:pPr>
        <w:spacing w:before="100" w:beforeAutospacing="1" w:after="100" w:afterAutospacing="1" w:line="240" w:lineRule="auto"/>
        <w:ind w:firstLine="708"/>
        <w:jc w:val="both"/>
        <w:rPr>
          <w:rFonts w:ascii="Arial" w:hAnsi="Arial" w:cs="Arial"/>
          <w:sz w:val="24"/>
          <w:szCs w:val="24"/>
        </w:rPr>
      </w:pPr>
      <w:r w:rsidRPr="00DA6412">
        <w:rPr>
          <w:rFonts w:ascii="Arial" w:eastAsia="Calibri" w:hAnsi="Arial" w:cs="Arial"/>
          <w:sz w:val="24"/>
          <w:szCs w:val="24"/>
        </w:rPr>
        <w:t>В рамках игры педагоги решали различные педагогические</w:t>
      </w:r>
      <w:r w:rsidR="00150848" w:rsidRPr="00DA6412">
        <w:rPr>
          <w:rFonts w:ascii="Arial" w:eastAsia="Calibri" w:hAnsi="Arial" w:cs="Arial"/>
          <w:sz w:val="24"/>
          <w:szCs w:val="24"/>
        </w:rPr>
        <w:t>, управленческие</w:t>
      </w:r>
      <w:r w:rsidRPr="00DA6412">
        <w:rPr>
          <w:rFonts w:ascii="Arial" w:eastAsia="Calibri" w:hAnsi="Arial" w:cs="Arial"/>
          <w:sz w:val="24"/>
          <w:szCs w:val="24"/>
        </w:rPr>
        <w:t xml:space="preserve"> и житейские ситуации, пытались взглянуть на себя и свою профессию со стороны, размышляли о функциях и роли государственно-общественного управления в лицее и </w:t>
      </w:r>
      <w:r w:rsidR="00150848" w:rsidRPr="00DA6412">
        <w:rPr>
          <w:rFonts w:ascii="Arial" w:eastAsia="Calibri" w:hAnsi="Arial" w:cs="Arial"/>
          <w:sz w:val="24"/>
          <w:szCs w:val="24"/>
        </w:rPr>
        <w:t xml:space="preserve">о </w:t>
      </w:r>
      <w:r w:rsidRPr="00DA6412">
        <w:rPr>
          <w:rFonts w:ascii="Arial" w:eastAsia="Calibri" w:hAnsi="Arial" w:cs="Arial"/>
          <w:sz w:val="24"/>
          <w:szCs w:val="24"/>
        </w:rPr>
        <w:t>своей позиции в роли управленца учебным процессом, классным коллективом, коллективом коллег.</w:t>
      </w:r>
      <w:r w:rsidR="00F81892" w:rsidRPr="00DA6412">
        <w:rPr>
          <w:rFonts w:ascii="Arial" w:eastAsia="Calibri" w:hAnsi="Arial" w:cs="Arial"/>
          <w:sz w:val="24"/>
          <w:szCs w:val="24"/>
        </w:rPr>
        <w:t xml:space="preserve"> </w:t>
      </w:r>
      <w:r w:rsidR="00822036" w:rsidRPr="00DA6412">
        <w:rPr>
          <w:rFonts w:ascii="Arial" w:eastAsia="Calibri" w:hAnsi="Arial" w:cs="Arial"/>
          <w:sz w:val="24"/>
          <w:szCs w:val="24"/>
        </w:rPr>
        <w:t>Конечной точкой в игре стало создание коллективного коллажа, отражающего дальнейший маршрут и устремления пед</w:t>
      </w:r>
      <w:r w:rsidR="00716379" w:rsidRPr="00DA6412">
        <w:rPr>
          <w:rFonts w:ascii="Arial" w:eastAsia="Calibri" w:hAnsi="Arial" w:cs="Arial"/>
          <w:sz w:val="24"/>
          <w:szCs w:val="24"/>
        </w:rPr>
        <w:t>агогического</w:t>
      </w:r>
      <w:r w:rsidR="00822036" w:rsidRPr="00DA6412">
        <w:rPr>
          <w:rFonts w:ascii="Arial" w:eastAsia="Calibri" w:hAnsi="Arial" w:cs="Arial"/>
          <w:sz w:val="24"/>
          <w:szCs w:val="24"/>
        </w:rPr>
        <w:t xml:space="preserve"> колле</w:t>
      </w:r>
      <w:r w:rsidR="00BD6A77" w:rsidRPr="00DA6412">
        <w:rPr>
          <w:rFonts w:ascii="Arial" w:eastAsia="Calibri" w:hAnsi="Arial" w:cs="Arial"/>
          <w:sz w:val="24"/>
          <w:szCs w:val="24"/>
        </w:rPr>
        <w:t>к</w:t>
      </w:r>
      <w:r w:rsidR="00822036" w:rsidRPr="00DA6412">
        <w:rPr>
          <w:rFonts w:ascii="Arial" w:eastAsia="Calibri" w:hAnsi="Arial" w:cs="Arial"/>
          <w:sz w:val="24"/>
          <w:szCs w:val="24"/>
        </w:rPr>
        <w:t xml:space="preserve">тива. </w:t>
      </w:r>
    </w:p>
    <w:p w:rsidR="0015776D" w:rsidRPr="00DA6412" w:rsidRDefault="0015776D" w:rsidP="0015776D">
      <w:pPr>
        <w:spacing w:before="100" w:beforeAutospacing="1" w:after="100" w:afterAutospacing="1" w:line="240" w:lineRule="auto"/>
        <w:ind w:firstLine="708"/>
        <w:jc w:val="both"/>
        <w:rPr>
          <w:rFonts w:ascii="Arial" w:hAnsi="Arial" w:cs="Arial"/>
          <w:sz w:val="24"/>
          <w:szCs w:val="24"/>
        </w:rPr>
      </w:pPr>
    </w:p>
    <w:p w:rsidR="0015776D" w:rsidRPr="00DA6412" w:rsidRDefault="0015776D" w:rsidP="0015776D">
      <w:pPr>
        <w:rPr>
          <w:rFonts w:ascii="Arial" w:hAnsi="Arial" w:cs="Arial"/>
          <w:sz w:val="24"/>
          <w:szCs w:val="24"/>
        </w:rPr>
      </w:pPr>
    </w:p>
    <w:p w:rsidR="00DA6412" w:rsidRDefault="0015776D" w:rsidP="00DB24CC">
      <w:pPr>
        <w:tabs>
          <w:tab w:val="left" w:pos="1515"/>
        </w:tabs>
        <w:spacing w:line="240" w:lineRule="auto"/>
        <w:jc w:val="right"/>
        <w:rPr>
          <w:rFonts w:ascii="Arial" w:hAnsi="Arial" w:cs="Arial"/>
          <w:sz w:val="24"/>
          <w:szCs w:val="24"/>
        </w:rPr>
      </w:pPr>
      <w:r w:rsidRPr="00DA6412">
        <w:rPr>
          <w:rFonts w:ascii="Arial" w:hAnsi="Arial" w:cs="Arial"/>
          <w:sz w:val="24"/>
          <w:szCs w:val="24"/>
        </w:rPr>
        <w:tab/>
      </w:r>
    </w:p>
    <w:p w:rsidR="003230D5" w:rsidRPr="00DA6412" w:rsidRDefault="003230D5"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lastRenderedPageBreak/>
        <w:t>Isupov M.V.</w:t>
      </w:r>
    </w:p>
    <w:p w:rsidR="00DB24CC" w:rsidRPr="00DA6412" w:rsidRDefault="00D46256"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 xml:space="preserve">The </w:t>
      </w:r>
      <w:r w:rsidR="00DB24CC" w:rsidRPr="00DA6412">
        <w:rPr>
          <w:rFonts w:ascii="Arial" w:hAnsi="Arial" w:cs="Arial"/>
          <w:sz w:val="24"/>
          <w:szCs w:val="24"/>
          <w:lang w:val="en-US"/>
        </w:rPr>
        <w:t>Сandidate of pedagogical Sciences</w:t>
      </w:r>
    </w:p>
    <w:p w:rsidR="00DB24CC" w:rsidRPr="00DA6412" w:rsidRDefault="00D46256"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 xml:space="preserve">The </w:t>
      </w:r>
      <w:r w:rsidR="00DB24CC" w:rsidRPr="00DA6412">
        <w:rPr>
          <w:rFonts w:ascii="Arial" w:hAnsi="Arial" w:cs="Arial"/>
          <w:sz w:val="24"/>
          <w:szCs w:val="24"/>
          <w:lang w:val="en-US"/>
        </w:rPr>
        <w:t>Director of the Lyceum</w:t>
      </w:r>
    </w:p>
    <w:p w:rsidR="00DB24CC" w:rsidRPr="00DA6412" w:rsidRDefault="00DB24CC"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Isupov 69@yandex.ru</w:t>
      </w:r>
    </w:p>
    <w:p w:rsidR="003230D5" w:rsidRPr="00DA6412" w:rsidRDefault="003230D5"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Kostrova A.A.</w:t>
      </w:r>
    </w:p>
    <w:p w:rsidR="00DB24CC" w:rsidRPr="00DA6412" w:rsidRDefault="00D46256"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 xml:space="preserve">The </w:t>
      </w:r>
      <w:r w:rsidR="00DB24CC" w:rsidRPr="00DA6412">
        <w:rPr>
          <w:rFonts w:ascii="Arial" w:hAnsi="Arial" w:cs="Arial"/>
          <w:sz w:val="24"/>
          <w:szCs w:val="24"/>
          <w:lang w:val="en-US"/>
        </w:rPr>
        <w:t>Deputy Director</w:t>
      </w:r>
    </w:p>
    <w:p w:rsidR="00DB24CC" w:rsidRPr="00DA6412" w:rsidRDefault="00DB24CC"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Trifonov A.U.</w:t>
      </w:r>
    </w:p>
    <w:p w:rsidR="00DB24CC" w:rsidRPr="00DA6412" w:rsidRDefault="00D46256"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 xml:space="preserve">The </w:t>
      </w:r>
      <w:r w:rsidR="00DB24CC" w:rsidRPr="00DA6412">
        <w:rPr>
          <w:rFonts w:ascii="Arial" w:hAnsi="Arial" w:cs="Arial"/>
          <w:sz w:val="24"/>
          <w:szCs w:val="24"/>
          <w:lang w:val="en-US"/>
        </w:rPr>
        <w:t>Deputy Director</w:t>
      </w:r>
    </w:p>
    <w:p w:rsidR="00DB24CC" w:rsidRPr="00DA6412" w:rsidRDefault="00DB24CC" w:rsidP="00DB24CC">
      <w:pPr>
        <w:tabs>
          <w:tab w:val="left" w:pos="1515"/>
        </w:tabs>
        <w:spacing w:line="240" w:lineRule="auto"/>
        <w:jc w:val="right"/>
        <w:rPr>
          <w:rFonts w:ascii="Arial" w:hAnsi="Arial" w:cs="Arial"/>
          <w:sz w:val="24"/>
          <w:szCs w:val="24"/>
          <w:lang w:val="en-US"/>
        </w:rPr>
      </w:pPr>
      <w:r w:rsidRPr="00DA6412">
        <w:rPr>
          <w:rFonts w:ascii="Arial" w:hAnsi="Arial" w:cs="Arial"/>
          <w:sz w:val="24"/>
          <w:szCs w:val="24"/>
          <w:lang w:val="en-US"/>
        </w:rPr>
        <w:t>au.trifonov@n-sh.org</w:t>
      </w:r>
    </w:p>
    <w:p w:rsidR="00A278B4" w:rsidRPr="00DA6412" w:rsidRDefault="00DB24CC" w:rsidP="00DB24CC">
      <w:pPr>
        <w:tabs>
          <w:tab w:val="left" w:pos="1515"/>
        </w:tabs>
        <w:spacing w:line="240" w:lineRule="auto"/>
        <w:jc w:val="center"/>
        <w:rPr>
          <w:rFonts w:ascii="Arial" w:hAnsi="Arial" w:cs="Arial"/>
          <w:sz w:val="24"/>
          <w:szCs w:val="24"/>
          <w:lang w:val="en-US"/>
        </w:rPr>
      </w:pPr>
      <w:r w:rsidRPr="00DA6412">
        <w:rPr>
          <w:rFonts w:ascii="Arial" w:hAnsi="Arial" w:cs="Arial"/>
          <w:sz w:val="24"/>
          <w:szCs w:val="24"/>
          <w:lang w:val="en-US"/>
        </w:rPr>
        <w:t>The m</w:t>
      </w:r>
      <w:r w:rsidR="0015776D" w:rsidRPr="00DA6412">
        <w:rPr>
          <w:rFonts w:ascii="Arial" w:hAnsi="Arial" w:cs="Arial"/>
          <w:sz w:val="24"/>
          <w:szCs w:val="24"/>
          <w:lang w:val="en-US"/>
        </w:rPr>
        <w:t xml:space="preserve">otivation game as a tool </w:t>
      </w:r>
      <w:r w:rsidRPr="00DA6412">
        <w:rPr>
          <w:rFonts w:ascii="Arial" w:hAnsi="Arial" w:cs="Arial"/>
          <w:sz w:val="24"/>
          <w:szCs w:val="24"/>
          <w:lang w:val="en-US"/>
        </w:rPr>
        <w:t xml:space="preserve">for the teacher’s </w:t>
      </w:r>
      <w:r w:rsidR="0015776D" w:rsidRPr="00DA6412">
        <w:rPr>
          <w:rFonts w:ascii="Arial" w:hAnsi="Arial" w:cs="Arial"/>
          <w:sz w:val="24"/>
          <w:szCs w:val="24"/>
          <w:lang w:val="en-US"/>
        </w:rPr>
        <w:t xml:space="preserve">professional </w:t>
      </w:r>
      <w:r w:rsidRPr="00DA6412">
        <w:rPr>
          <w:rFonts w:ascii="Arial" w:hAnsi="Arial" w:cs="Arial"/>
          <w:sz w:val="24"/>
          <w:szCs w:val="24"/>
          <w:lang w:val="en-US"/>
        </w:rPr>
        <w:t xml:space="preserve">development </w:t>
      </w:r>
      <w:r w:rsidR="0015776D" w:rsidRPr="00DA6412">
        <w:rPr>
          <w:rFonts w:ascii="Arial" w:hAnsi="Arial" w:cs="Arial"/>
          <w:sz w:val="24"/>
          <w:szCs w:val="24"/>
          <w:lang w:val="en-US"/>
        </w:rPr>
        <w:t xml:space="preserve">and </w:t>
      </w:r>
      <w:r w:rsidRPr="00DA6412">
        <w:rPr>
          <w:rFonts w:ascii="Arial" w:hAnsi="Arial" w:cs="Arial"/>
          <w:sz w:val="24"/>
          <w:szCs w:val="24"/>
          <w:lang w:val="en-US"/>
        </w:rPr>
        <w:t xml:space="preserve">his </w:t>
      </w:r>
      <w:r w:rsidR="0015776D" w:rsidRPr="00DA6412">
        <w:rPr>
          <w:rFonts w:ascii="Arial" w:hAnsi="Arial" w:cs="Arial"/>
          <w:sz w:val="24"/>
          <w:szCs w:val="24"/>
          <w:lang w:val="en-US"/>
        </w:rPr>
        <w:t>personal</w:t>
      </w:r>
      <w:r w:rsidRPr="00DA6412">
        <w:rPr>
          <w:rFonts w:ascii="Arial" w:hAnsi="Arial" w:cs="Arial"/>
          <w:sz w:val="24"/>
          <w:szCs w:val="24"/>
          <w:lang w:val="en-US"/>
        </w:rPr>
        <w:t xml:space="preserve"> </w:t>
      </w:r>
      <w:r w:rsidR="0015776D" w:rsidRPr="00DA6412">
        <w:rPr>
          <w:rFonts w:ascii="Arial" w:hAnsi="Arial" w:cs="Arial"/>
          <w:sz w:val="24"/>
          <w:szCs w:val="24"/>
          <w:lang w:val="en-US"/>
        </w:rPr>
        <w:t>qualities in the system of state and public management</w:t>
      </w:r>
    </w:p>
    <w:p w:rsidR="0015776D" w:rsidRPr="00DA6412" w:rsidRDefault="0015776D" w:rsidP="00DB24CC">
      <w:pPr>
        <w:tabs>
          <w:tab w:val="left" w:pos="1515"/>
        </w:tabs>
        <w:spacing w:line="240" w:lineRule="auto"/>
        <w:jc w:val="center"/>
        <w:rPr>
          <w:rFonts w:ascii="Arial" w:hAnsi="Arial" w:cs="Arial"/>
          <w:sz w:val="24"/>
          <w:szCs w:val="24"/>
          <w:lang w:val="en-US"/>
        </w:rPr>
      </w:pPr>
    </w:p>
    <w:p w:rsidR="0015776D" w:rsidRPr="00DA6412" w:rsidRDefault="00DB24CC" w:rsidP="0015776D">
      <w:pPr>
        <w:tabs>
          <w:tab w:val="left" w:pos="1515"/>
        </w:tabs>
        <w:spacing w:line="240" w:lineRule="auto"/>
        <w:jc w:val="both"/>
        <w:rPr>
          <w:rFonts w:ascii="Arial" w:hAnsi="Arial" w:cs="Arial"/>
          <w:sz w:val="24"/>
          <w:szCs w:val="24"/>
          <w:lang w:val="en-US"/>
        </w:rPr>
      </w:pPr>
      <w:r w:rsidRPr="00DA6412">
        <w:rPr>
          <w:rFonts w:ascii="Arial" w:hAnsi="Arial" w:cs="Arial"/>
          <w:sz w:val="24"/>
          <w:szCs w:val="24"/>
          <w:lang w:val="en-US"/>
        </w:rPr>
        <w:tab/>
      </w:r>
      <w:r w:rsidR="0015776D" w:rsidRPr="00DA6412">
        <w:rPr>
          <w:rFonts w:ascii="Arial" w:hAnsi="Arial" w:cs="Arial"/>
          <w:sz w:val="24"/>
          <w:szCs w:val="24"/>
          <w:lang w:val="en-US"/>
        </w:rPr>
        <w:t xml:space="preserve">The article </w:t>
      </w:r>
      <w:r w:rsidRPr="00DA6412">
        <w:rPr>
          <w:rFonts w:ascii="Arial" w:hAnsi="Arial" w:cs="Arial"/>
          <w:sz w:val="24"/>
          <w:szCs w:val="24"/>
          <w:lang w:val="en-US"/>
        </w:rPr>
        <w:t>concerns</w:t>
      </w:r>
      <w:r w:rsidR="0015776D" w:rsidRPr="00DA6412">
        <w:rPr>
          <w:rFonts w:ascii="Arial" w:hAnsi="Arial" w:cs="Arial"/>
          <w:sz w:val="24"/>
          <w:szCs w:val="24"/>
          <w:lang w:val="en-US"/>
        </w:rPr>
        <w:t xml:space="preserve"> the public participation </w:t>
      </w:r>
      <w:r w:rsidR="00C61465" w:rsidRPr="00DA6412">
        <w:rPr>
          <w:rFonts w:ascii="Arial" w:hAnsi="Arial" w:cs="Arial"/>
          <w:sz w:val="24"/>
          <w:szCs w:val="24"/>
          <w:lang w:val="en-US"/>
        </w:rPr>
        <w:t xml:space="preserve">the role of teaching staff </w:t>
      </w:r>
      <w:r w:rsidR="0015776D" w:rsidRPr="00DA6412">
        <w:rPr>
          <w:rFonts w:ascii="Arial" w:hAnsi="Arial" w:cs="Arial"/>
          <w:sz w:val="24"/>
          <w:szCs w:val="24"/>
          <w:lang w:val="en-US"/>
        </w:rPr>
        <w:t xml:space="preserve">in </w:t>
      </w:r>
      <w:r w:rsidR="00C61465" w:rsidRPr="00DA6412">
        <w:rPr>
          <w:rFonts w:ascii="Arial" w:hAnsi="Arial" w:cs="Arial"/>
          <w:sz w:val="24"/>
          <w:szCs w:val="24"/>
          <w:lang w:val="en-US"/>
        </w:rPr>
        <w:t xml:space="preserve">the </w:t>
      </w:r>
      <w:r w:rsidR="0015776D" w:rsidRPr="00DA6412">
        <w:rPr>
          <w:rFonts w:ascii="Arial" w:hAnsi="Arial" w:cs="Arial"/>
          <w:sz w:val="24"/>
          <w:szCs w:val="24"/>
          <w:lang w:val="en-US"/>
        </w:rPr>
        <w:t>education</w:t>
      </w:r>
      <w:r w:rsidR="00C61465" w:rsidRPr="00DA6412">
        <w:rPr>
          <w:rFonts w:ascii="Arial" w:hAnsi="Arial" w:cs="Arial"/>
          <w:sz w:val="24"/>
          <w:szCs w:val="24"/>
          <w:lang w:val="en-US"/>
        </w:rPr>
        <w:t>al process</w:t>
      </w:r>
      <w:r w:rsidR="0015776D" w:rsidRPr="00DA6412">
        <w:rPr>
          <w:rFonts w:ascii="Arial" w:hAnsi="Arial" w:cs="Arial"/>
          <w:sz w:val="24"/>
          <w:szCs w:val="24"/>
          <w:lang w:val="en-US"/>
        </w:rPr>
        <w:t xml:space="preserve">, </w:t>
      </w:r>
      <w:r w:rsidR="00C61465" w:rsidRPr="00DA6412">
        <w:rPr>
          <w:rFonts w:ascii="Arial" w:hAnsi="Arial" w:cs="Arial"/>
          <w:sz w:val="24"/>
          <w:szCs w:val="24"/>
          <w:lang w:val="en-US"/>
        </w:rPr>
        <w:t xml:space="preserve">the </w:t>
      </w:r>
      <w:r w:rsidR="0015776D" w:rsidRPr="00DA6412">
        <w:rPr>
          <w:rFonts w:ascii="Arial" w:hAnsi="Arial" w:cs="Arial"/>
          <w:sz w:val="24"/>
          <w:szCs w:val="24"/>
          <w:lang w:val="en-US"/>
        </w:rPr>
        <w:t xml:space="preserve">effective </w:t>
      </w:r>
      <w:r w:rsidR="00C61465" w:rsidRPr="00DA6412">
        <w:rPr>
          <w:rFonts w:ascii="Arial" w:hAnsi="Arial" w:cs="Arial"/>
          <w:sz w:val="24"/>
          <w:szCs w:val="24"/>
          <w:lang w:val="en-US"/>
        </w:rPr>
        <w:t>co</w:t>
      </w:r>
      <w:r w:rsidR="00CE7657" w:rsidRPr="00DA6412">
        <w:rPr>
          <w:rFonts w:ascii="Arial" w:hAnsi="Arial" w:cs="Arial"/>
          <w:sz w:val="24"/>
          <w:szCs w:val="24"/>
          <w:lang w:val="en-US"/>
        </w:rPr>
        <w:t>management model</w:t>
      </w:r>
      <w:r w:rsidR="0015776D" w:rsidRPr="00DA6412">
        <w:rPr>
          <w:rFonts w:ascii="Arial" w:hAnsi="Arial" w:cs="Arial"/>
          <w:sz w:val="24"/>
          <w:szCs w:val="24"/>
          <w:lang w:val="en-US"/>
        </w:rPr>
        <w:t xml:space="preserve">, </w:t>
      </w:r>
      <w:r w:rsidR="00CE7657" w:rsidRPr="00DA6412">
        <w:rPr>
          <w:rFonts w:ascii="Arial" w:hAnsi="Arial" w:cs="Arial"/>
          <w:sz w:val="24"/>
          <w:szCs w:val="24"/>
          <w:lang w:val="en-US"/>
        </w:rPr>
        <w:t xml:space="preserve">they </w:t>
      </w:r>
      <w:r w:rsidR="0015776D" w:rsidRPr="00DA6412">
        <w:rPr>
          <w:rFonts w:ascii="Arial" w:hAnsi="Arial" w:cs="Arial"/>
          <w:sz w:val="24"/>
          <w:szCs w:val="24"/>
          <w:lang w:val="en-US"/>
        </w:rPr>
        <w:t xml:space="preserve">share experience </w:t>
      </w:r>
      <w:r w:rsidR="00C61465" w:rsidRPr="00DA6412">
        <w:rPr>
          <w:rFonts w:ascii="Arial" w:hAnsi="Arial" w:cs="Arial"/>
          <w:sz w:val="24"/>
          <w:szCs w:val="24"/>
          <w:lang w:val="en-US"/>
        </w:rPr>
        <w:t>of</w:t>
      </w:r>
      <w:r w:rsidR="0015776D" w:rsidRPr="00DA6412">
        <w:rPr>
          <w:rFonts w:ascii="Arial" w:hAnsi="Arial" w:cs="Arial"/>
          <w:sz w:val="24"/>
          <w:szCs w:val="24"/>
          <w:lang w:val="en-US"/>
        </w:rPr>
        <w:t xml:space="preserve"> increasing professional and personal competences of the Lyceum’s teachers in the format of specially organized training.</w:t>
      </w:r>
    </w:p>
    <w:p w:rsidR="00CE7657" w:rsidRPr="00DA6412" w:rsidRDefault="00CE7657" w:rsidP="0015776D">
      <w:pPr>
        <w:tabs>
          <w:tab w:val="left" w:pos="1515"/>
        </w:tabs>
        <w:spacing w:line="240" w:lineRule="auto"/>
        <w:jc w:val="both"/>
        <w:rPr>
          <w:rFonts w:ascii="Arial" w:hAnsi="Arial" w:cs="Arial"/>
          <w:sz w:val="24"/>
          <w:szCs w:val="24"/>
          <w:lang w:val="en-US"/>
        </w:rPr>
      </w:pPr>
    </w:p>
    <w:p w:rsidR="00CE7657" w:rsidRPr="00DA6412" w:rsidRDefault="00DB24CC" w:rsidP="0015776D">
      <w:pPr>
        <w:tabs>
          <w:tab w:val="left" w:pos="1515"/>
        </w:tabs>
        <w:spacing w:line="240" w:lineRule="auto"/>
        <w:jc w:val="both"/>
        <w:rPr>
          <w:rFonts w:ascii="Arial" w:hAnsi="Arial" w:cs="Arial"/>
          <w:sz w:val="24"/>
          <w:szCs w:val="24"/>
          <w:lang w:val="en-US"/>
        </w:rPr>
      </w:pPr>
      <w:r w:rsidRPr="00DA6412">
        <w:rPr>
          <w:rFonts w:ascii="Arial" w:hAnsi="Arial" w:cs="Arial"/>
          <w:sz w:val="24"/>
          <w:szCs w:val="24"/>
          <w:lang w:val="en-US"/>
        </w:rPr>
        <w:tab/>
      </w:r>
      <w:r w:rsidR="00CE7657" w:rsidRPr="00DA6412">
        <w:rPr>
          <w:rFonts w:ascii="Arial" w:hAnsi="Arial" w:cs="Arial"/>
          <w:sz w:val="24"/>
          <w:szCs w:val="24"/>
          <w:lang w:val="en-US"/>
        </w:rPr>
        <w:t>State-public management, team building, willingness to change</w:t>
      </w:r>
    </w:p>
    <w:sectPr w:rsidR="00CE7657" w:rsidRPr="00DA6412" w:rsidSect="003230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56" w:rsidRDefault="003D4256" w:rsidP="00BB2C43">
      <w:pPr>
        <w:spacing w:after="0" w:line="240" w:lineRule="auto"/>
      </w:pPr>
      <w:r>
        <w:separator/>
      </w:r>
    </w:p>
  </w:endnote>
  <w:endnote w:type="continuationSeparator" w:id="0">
    <w:p w:rsidR="003D4256" w:rsidRDefault="003D4256" w:rsidP="00BB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56" w:rsidRDefault="003D4256" w:rsidP="00BB2C43">
      <w:pPr>
        <w:spacing w:after="0" w:line="240" w:lineRule="auto"/>
      </w:pPr>
      <w:r>
        <w:separator/>
      </w:r>
    </w:p>
  </w:footnote>
  <w:footnote w:type="continuationSeparator" w:id="0">
    <w:p w:rsidR="003D4256" w:rsidRDefault="003D4256" w:rsidP="00BB2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856D1"/>
    <w:multiLevelType w:val="hybridMultilevel"/>
    <w:tmpl w:val="911C63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2ECB"/>
    <w:rsid w:val="00035DBE"/>
    <w:rsid w:val="00036855"/>
    <w:rsid w:val="00037CB6"/>
    <w:rsid w:val="00061588"/>
    <w:rsid w:val="00061F7E"/>
    <w:rsid w:val="0009082B"/>
    <w:rsid w:val="000970AD"/>
    <w:rsid w:val="000A0B98"/>
    <w:rsid w:val="000E6852"/>
    <w:rsid w:val="000E6D91"/>
    <w:rsid w:val="00150848"/>
    <w:rsid w:val="0015776D"/>
    <w:rsid w:val="00181C43"/>
    <w:rsid w:val="001A079D"/>
    <w:rsid w:val="001C61C1"/>
    <w:rsid w:val="00217211"/>
    <w:rsid w:val="00225F7B"/>
    <w:rsid w:val="0024501A"/>
    <w:rsid w:val="00291DB4"/>
    <w:rsid w:val="002B0C37"/>
    <w:rsid w:val="002B6C02"/>
    <w:rsid w:val="002C7A6D"/>
    <w:rsid w:val="002D15E6"/>
    <w:rsid w:val="002D1DA2"/>
    <w:rsid w:val="002D456E"/>
    <w:rsid w:val="002F4D14"/>
    <w:rsid w:val="003230D5"/>
    <w:rsid w:val="0032604E"/>
    <w:rsid w:val="00332253"/>
    <w:rsid w:val="00343282"/>
    <w:rsid w:val="003970FE"/>
    <w:rsid w:val="003A0745"/>
    <w:rsid w:val="003C092C"/>
    <w:rsid w:val="003C1AC8"/>
    <w:rsid w:val="003D4256"/>
    <w:rsid w:val="003F0CA2"/>
    <w:rsid w:val="003F7E8A"/>
    <w:rsid w:val="00402ECB"/>
    <w:rsid w:val="0041276E"/>
    <w:rsid w:val="00454F69"/>
    <w:rsid w:val="0046742D"/>
    <w:rsid w:val="00494545"/>
    <w:rsid w:val="004C0DE0"/>
    <w:rsid w:val="004E2CC7"/>
    <w:rsid w:val="00526993"/>
    <w:rsid w:val="00530117"/>
    <w:rsid w:val="0055286A"/>
    <w:rsid w:val="00554063"/>
    <w:rsid w:val="005636F7"/>
    <w:rsid w:val="00566409"/>
    <w:rsid w:val="005D5D61"/>
    <w:rsid w:val="005F0605"/>
    <w:rsid w:val="00600007"/>
    <w:rsid w:val="00614E00"/>
    <w:rsid w:val="00621070"/>
    <w:rsid w:val="00672FC4"/>
    <w:rsid w:val="00696DC8"/>
    <w:rsid w:val="006B7CD3"/>
    <w:rsid w:val="006D7D90"/>
    <w:rsid w:val="006E1FD2"/>
    <w:rsid w:val="00713111"/>
    <w:rsid w:val="00716379"/>
    <w:rsid w:val="007411DC"/>
    <w:rsid w:val="0074588A"/>
    <w:rsid w:val="00774CA2"/>
    <w:rsid w:val="007D1F27"/>
    <w:rsid w:val="007D41D6"/>
    <w:rsid w:val="007E775A"/>
    <w:rsid w:val="007F11FA"/>
    <w:rsid w:val="007F52EF"/>
    <w:rsid w:val="008039D9"/>
    <w:rsid w:val="00822036"/>
    <w:rsid w:val="008362D2"/>
    <w:rsid w:val="008406AE"/>
    <w:rsid w:val="008420EC"/>
    <w:rsid w:val="0085183A"/>
    <w:rsid w:val="0085352B"/>
    <w:rsid w:val="0087005D"/>
    <w:rsid w:val="00886AB6"/>
    <w:rsid w:val="008B6B00"/>
    <w:rsid w:val="0091595C"/>
    <w:rsid w:val="00927175"/>
    <w:rsid w:val="00940A78"/>
    <w:rsid w:val="009422F3"/>
    <w:rsid w:val="00983CE8"/>
    <w:rsid w:val="009B1FE6"/>
    <w:rsid w:val="009F1B6A"/>
    <w:rsid w:val="009F3F3C"/>
    <w:rsid w:val="00A22877"/>
    <w:rsid w:val="00A278B4"/>
    <w:rsid w:val="00A30C9D"/>
    <w:rsid w:val="00A375B1"/>
    <w:rsid w:val="00A70157"/>
    <w:rsid w:val="00A96F03"/>
    <w:rsid w:val="00AB20F1"/>
    <w:rsid w:val="00AD7F0B"/>
    <w:rsid w:val="00AE3645"/>
    <w:rsid w:val="00AE6043"/>
    <w:rsid w:val="00B02A7A"/>
    <w:rsid w:val="00B477A0"/>
    <w:rsid w:val="00B6514A"/>
    <w:rsid w:val="00B669D3"/>
    <w:rsid w:val="00B80500"/>
    <w:rsid w:val="00B92519"/>
    <w:rsid w:val="00BB2C43"/>
    <w:rsid w:val="00BC2E55"/>
    <w:rsid w:val="00BD0BAC"/>
    <w:rsid w:val="00BD6A77"/>
    <w:rsid w:val="00BE32AF"/>
    <w:rsid w:val="00BE45A7"/>
    <w:rsid w:val="00C11093"/>
    <w:rsid w:val="00C61465"/>
    <w:rsid w:val="00C92315"/>
    <w:rsid w:val="00C96333"/>
    <w:rsid w:val="00CE7657"/>
    <w:rsid w:val="00CF4053"/>
    <w:rsid w:val="00D06F1E"/>
    <w:rsid w:val="00D33B49"/>
    <w:rsid w:val="00D46256"/>
    <w:rsid w:val="00D61506"/>
    <w:rsid w:val="00D76919"/>
    <w:rsid w:val="00D90C2C"/>
    <w:rsid w:val="00DA6412"/>
    <w:rsid w:val="00DB24CC"/>
    <w:rsid w:val="00DC188D"/>
    <w:rsid w:val="00DD6639"/>
    <w:rsid w:val="00E069AA"/>
    <w:rsid w:val="00E14053"/>
    <w:rsid w:val="00E2255C"/>
    <w:rsid w:val="00E936B6"/>
    <w:rsid w:val="00E95694"/>
    <w:rsid w:val="00EC3B5E"/>
    <w:rsid w:val="00F13857"/>
    <w:rsid w:val="00F50376"/>
    <w:rsid w:val="00F54029"/>
    <w:rsid w:val="00F81892"/>
    <w:rsid w:val="00FA13EB"/>
    <w:rsid w:val="00FA5ECA"/>
    <w:rsid w:val="00FB3B26"/>
    <w:rsid w:val="00FB79B0"/>
    <w:rsid w:val="00FC4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06FD3-27C0-4EFE-8C91-8E6CD834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C43"/>
  </w:style>
  <w:style w:type="paragraph" w:styleId="a5">
    <w:name w:val="footer"/>
    <w:basedOn w:val="a"/>
    <w:link w:val="a6"/>
    <w:uiPriority w:val="99"/>
    <w:unhideWhenUsed/>
    <w:rsid w:val="00BB2C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C43"/>
  </w:style>
  <w:style w:type="paragraph" w:styleId="a7">
    <w:name w:val="Balloon Text"/>
    <w:basedOn w:val="a"/>
    <w:link w:val="a8"/>
    <w:uiPriority w:val="99"/>
    <w:semiHidden/>
    <w:unhideWhenUsed/>
    <w:rsid w:val="00DC18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188D"/>
    <w:rPr>
      <w:rFonts w:ascii="Segoe UI" w:hAnsi="Segoe UI" w:cs="Segoe UI"/>
      <w:sz w:val="18"/>
      <w:szCs w:val="18"/>
    </w:rPr>
  </w:style>
  <w:style w:type="paragraph" w:styleId="a9">
    <w:name w:val="List Paragraph"/>
    <w:basedOn w:val="a"/>
    <w:uiPriority w:val="34"/>
    <w:qFormat/>
    <w:rsid w:val="00F54029"/>
    <w:pPr>
      <w:ind w:left="720"/>
      <w:contextualSpacing/>
    </w:pPr>
  </w:style>
  <w:style w:type="character" w:styleId="aa">
    <w:name w:val="Emphasis"/>
    <w:basedOn w:val="a0"/>
    <w:uiPriority w:val="20"/>
    <w:qFormat/>
    <w:rsid w:val="003970FE"/>
    <w:rPr>
      <w:i/>
      <w:iCs/>
    </w:rPr>
  </w:style>
  <w:style w:type="character" w:styleId="ab">
    <w:name w:val="Hyperlink"/>
    <w:basedOn w:val="a0"/>
    <w:uiPriority w:val="99"/>
    <w:unhideWhenUsed/>
    <w:rsid w:val="00566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9@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860B-E606-4F99-A392-2D0AB86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Кострова Александра Анатольевна</dc:creator>
  <cp:lastModifiedBy>Кострова Александра Анатольевна</cp:lastModifiedBy>
  <cp:revision>42</cp:revision>
  <cp:lastPrinted>2015-11-30T12:22:00Z</cp:lastPrinted>
  <dcterms:created xsi:type="dcterms:W3CDTF">2015-12-03T08:27:00Z</dcterms:created>
  <dcterms:modified xsi:type="dcterms:W3CDTF">2015-12-10T12:36:00Z</dcterms:modified>
</cp:coreProperties>
</file>