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46" w:rsidRPr="00925ECF" w:rsidRDefault="00285083">
      <w:pPr>
        <w:rPr>
          <w:rFonts w:ascii="Times New Roman" w:hAnsi="Times New Roman" w:cs="Times New Roman"/>
          <w:b/>
          <w:sz w:val="24"/>
          <w:szCs w:val="24"/>
        </w:rPr>
      </w:pPr>
      <w:r w:rsidRPr="00925ECF">
        <w:rPr>
          <w:rFonts w:ascii="Times New Roman" w:hAnsi="Times New Roman" w:cs="Times New Roman"/>
          <w:b/>
          <w:sz w:val="24"/>
          <w:szCs w:val="24"/>
        </w:rPr>
        <w:t>Задания</w:t>
      </w:r>
      <w:r w:rsidR="002F16ED" w:rsidRPr="00925ECF">
        <w:rPr>
          <w:rFonts w:ascii="Times New Roman" w:hAnsi="Times New Roman" w:cs="Times New Roman"/>
          <w:b/>
          <w:sz w:val="24"/>
          <w:szCs w:val="24"/>
        </w:rPr>
        <w:t xml:space="preserve"> по роману </w:t>
      </w:r>
      <w:proofErr w:type="spellStart"/>
      <w:r w:rsidR="002F16ED" w:rsidRPr="00925ECF">
        <w:rPr>
          <w:rFonts w:ascii="Times New Roman" w:hAnsi="Times New Roman" w:cs="Times New Roman"/>
          <w:b/>
          <w:sz w:val="24"/>
          <w:szCs w:val="24"/>
        </w:rPr>
        <w:t>Ф.М.Достоевского</w:t>
      </w:r>
      <w:proofErr w:type="spellEnd"/>
      <w:r w:rsidR="002F16ED" w:rsidRPr="00925ECF">
        <w:rPr>
          <w:rFonts w:ascii="Times New Roman" w:hAnsi="Times New Roman" w:cs="Times New Roman"/>
          <w:b/>
          <w:sz w:val="24"/>
          <w:szCs w:val="24"/>
        </w:rPr>
        <w:t xml:space="preserve"> «Преступление и наказание» на зимние каникулы</w:t>
      </w:r>
    </w:p>
    <w:p w:rsidR="00285083" w:rsidRPr="00925ECF" w:rsidRDefault="00285083" w:rsidP="0028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Прочитайте текст, размещенный ниже, и статью учебника на стр.84-86, ответьте устно на вопрос: «Какие события общественной жизни к.1860-х годов повлияли на возникновение замысла романа «Преступление и наказание»?</w:t>
      </w:r>
    </w:p>
    <w:p w:rsidR="002F16ED" w:rsidRPr="00925ECF" w:rsidRDefault="002F16ED" w:rsidP="002F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6ED" w:rsidRPr="00925ECF" w:rsidRDefault="002F16ED" w:rsidP="002F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 xml:space="preserve">Текст </w:t>
      </w:r>
    </w:p>
    <w:p w:rsidR="002F16ED" w:rsidRPr="00925ECF" w:rsidRDefault="002F16ED" w:rsidP="002F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Все, что изображал писатель, было им мучительно выстрадано, а противоречивость его мысли непосредственно вытекает из живых противоречий русской истории 2-ой половины 19 века. Напоминаю, что было характерно для этого периода: 60-е гг. 19 в. ознаменовались подъемом революционного движения. В стране ширились крестьянские волнения. Росли студенческие беспорядки, расширялась сеть тайных революционных кружков. Центральный вопрос времени — вопрос о крепостном праве. Революционеры считали, что освобождение крестьян должно произойти революционным путем. Либералы же были сторонниками постепенных реформ освобождения крестьян «сверху». В 60-е гг. произошел раскол группе писателей, объединенных вокруг журнала «Современник».</w:t>
      </w: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60-70-е года 19 века в России — эпоха глубоко драматическая. Происходит «быстрая, тяжелая, острая ломка всех старых «устоев» старой России», и как следствие этого — неисчислимые бедствия, нищета, разорен</w:t>
      </w:r>
      <w:bookmarkStart w:id="0" w:name="_GoBack"/>
      <w:bookmarkEnd w:id="0"/>
      <w:r w:rsidRPr="00925ECF">
        <w:rPr>
          <w:rFonts w:ascii="Times New Roman" w:hAnsi="Times New Roman" w:cs="Times New Roman"/>
          <w:sz w:val="24"/>
          <w:szCs w:val="24"/>
        </w:rPr>
        <w:t>ие самых широких масс. Об этом периоде в жизни Ф. М. Достоевский писал: «...теперь беспорядок всеобщий, беспорядок везде и всюду, в обществе, в делах его, в руководящих идеях… в убеждениях... в разложении семейного начала... Треснули основы общества под революцией реформ, замутилось море. Исчезли и стерлись определения и границы добра и зла». После спада революционной волны объективная расстановка социальных сил в России сложилась трагически. «Старое бесповоротно, у всех на глазах рушилось, а новое только укладывалось, причем общественные силы, эту укладку творящие, впервые показали себя на деле... лишь в 1905 году».</w:t>
      </w: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В этих условиях возникают самые различные направления идейных исканий. Наивно-мужичьи, христианско-социалистические, патриархально-мещанские упования переплетаются с революционным бунтарством. Это было время, когда русская передовая мысль жадно искала правильной революционной теории.</w:t>
      </w: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083" w:rsidRPr="00925ECF" w:rsidRDefault="00285083" w:rsidP="002F16ED">
      <w:pPr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Итак, «страшная разноголосица» в этот период русской общественной жизни. Период, когда появился роман «Преступление и наказание». Перед глазами писателя, когда он создавал роман, был не только опыт русской революционной борьбы, но и опыт Запада. Стабилизация капитализма вместо ожидаемого равенства, братства и свободы принесла распад и деградацию моральных принципов. Из этого опыта Достоевский сделал свои всеобъемлющие выводы. Он стал утверждать, что любые теоретические проекты организации общества деспотичны и в случае их практического осуществления приведут к крови, насилию над живой жизнью.</w:t>
      </w:r>
    </w:p>
    <w:p w:rsidR="003B5344" w:rsidRPr="00925ECF" w:rsidRDefault="003B5344" w:rsidP="003B5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Подготовиться к беседе по роману</w:t>
      </w:r>
      <w:r w:rsidR="00925ECF" w:rsidRPr="00925ECF">
        <w:rPr>
          <w:rFonts w:ascii="Times New Roman" w:hAnsi="Times New Roman" w:cs="Times New Roman"/>
          <w:sz w:val="24"/>
          <w:szCs w:val="24"/>
        </w:rPr>
        <w:t>, перечитать следующие главы и эпизоды</w:t>
      </w:r>
      <w:r w:rsidRPr="00925ECF">
        <w:rPr>
          <w:rFonts w:ascii="Times New Roman" w:hAnsi="Times New Roman" w:cs="Times New Roman"/>
          <w:sz w:val="24"/>
          <w:szCs w:val="24"/>
        </w:rPr>
        <w:t>: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Ч.1, гл.1,2 (первый день с Раскольниковым в Петербурге</w:t>
      </w:r>
      <w:r w:rsidR="00925ECF" w:rsidRPr="00925ECF">
        <w:rPr>
          <w:rFonts w:ascii="Times New Roman" w:hAnsi="Times New Roman" w:cs="Times New Roman"/>
          <w:sz w:val="24"/>
          <w:szCs w:val="24"/>
        </w:rPr>
        <w:t>, встреча Раскольникова с Мармеладовым в распивочной, описание комнаты Мармеладовых</w:t>
      </w:r>
      <w:r w:rsidRPr="00925ECF">
        <w:rPr>
          <w:rFonts w:ascii="Times New Roman" w:hAnsi="Times New Roman" w:cs="Times New Roman"/>
          <w:sz w:val="24"/>
          <w:szCs w:val="24"/>
        </w:rPr>
        <w:t>);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Ч.1, гл.3 (письмо матери Раскольникова);</w:t>
      </w:r>
    </w:p>
    <w:p w:rsidR="00925ECF" w:rsidRPr="00925ECF" w:rsidRDefault="00925ECF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Ч.1, гл.4 (встреча с пьяной девушкой);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lastRenderedPageBreak/>
        <w:t>Ч.1, гл.5 (сон Раскольникова</w:t>
      </w:r>
      <w:r w:rsidR="00925ECF" w:rsidRPr="00925ECF">
        <w:rPr>
          <w:rFonts w:ascii="Times New Roman" w:hAnsi="Times New Roman" w:cs="Times New Roman"/>
          <w:sz w:val="24"/>
          <w:szCs w:val="24"/>
        </w:rPr>
        <w:t xml:space="preserve"> о забитой кляче</w:t>
      </w:r>
      <w:r w:rsidRPr="00925ECF">
        <w:rPr>
          <w:rFonts w:ascii="Times New Roman" w:hAnsi="Times New Roman" w:cs="Times New Roman"/>
          <w:sz w:val="24"/>
          <w:szCs w:val="24"/>
        </w:rPr>
        <w:t>);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Ч.2, гл.7 (сцена смерти Мармеладова);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Ч.4, гл.4 (описание комнаты, в которой жила Соня);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Ч.5, гл.2,3 (поминки у Мармеладовых, сцена с Лужиным);</w:t>
      </w:r>
    </w:p>
    <w:p w:rsidR="003B5344" w:rsidRPr="00925ECF" w:rsidRDefault="003B5344" w:rsidP="003B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ECF">
        <w:rPr>
          <w:rFonts w:ascii="Times New Roman" w:hAnsi="Times New Roman" w:cs="Times New Roman"/>
          <w:sz w:val="24"/>
          <w:szCs w:val="24"/>
        </w:rPr>
        <w:t>Ч.5, гл.5 (Катерина Ивановна с детьми на улицах Петербурга)</w:t>
      </w:r>
    </w:p>
    <w:sectPr w:rsidR="003B5344" w:rsidRPr="00925ECF" w:rsidSect="002F16E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37F56"/>
    <w:multiLevelType w:val="hybridMultilevel"/>
    <w:tmpl w:val="4B4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9E"/>
    <w:rsid w:val="000421AC"/>
    <w:rsid w:val="00285083"/>
    <w:rsid w:val="002F16ED"/>
    <w:rsid w:val="0037379E"/>
    <w:rsid w:val="003B5344"/>
    <w:rsid w:val="00925ECF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2FA5-0F50-4452-962B-5A68B18C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3</cp:revision>
  <dcterms:created xsi:type="dcterms:W3CDTF">2020-12-25T07:05:00Z</dcterms:created>
  <dcterms:modified xsi:type="dcterms:W3CDTF">2020-12-25T07:28:00Z</dcterms:modified>
</cp:coreProperties>
</file>