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F8" w:rsidRPr="000744FA" w:rsidRDefault="0077287C">
      <w:pPr>
        <w:rPr>
          <w:rFonts w:ascii="Times New Roman" w:hAnsi="Times New Roman" w:cs="Times New Roman"/>
          <w:b/>
          <w:sz w:val="24"/>
          <w:szCs w:val="24"/>
        </w:rPr>
      </w:pPr>
      <w:r w:rsidRPr="000744FA">
        <w:rPr>
          <w:rFonts w:ascii="Times New Roman" w:hAnsi="Times New Roman" w:cs="Times New Roman"/>
          <w:b/>
          <w:sz w:val="24"/>
          <w:szCs w:val="24"/>
        </w:rPr>
        <w:t>Вспомните правила постановки двоеточия при обобщающем слове, тире между подлежащим и сказуемым, тире в неполном предложении, тире при обособлении приложений, тире при вставных конструкциях.</w:t>
      </w:r>
    </w:p>
    <w:p w:rsidR="0077287C" w:rsidRPr="000744FA" w:rsidRDefault="0077287C">
      <w:pPr>
        <w:rPr>
          <w:rFonts w:ascii="Times New Roman" w:hAnsi="Times New Roman" w:cs="Times New Roman"/>
          <w:sz w:val="24"/>
          <w:szCs w:val="24"/>
        </w:rPr>
      </w:pPr>
    </w:p>
    <w:p w:rsidR="0077287C" w:rsidRPr="000744FA" w:rsidRDefault="0077287C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 xml:space="preserve">Проанализируйте задания. </w:t>
      </w:r>
    </w:p>
    <w:p w:rsidR="0077287C" w:rsidRPr="000744FA" w:rsidRDefault="0077287C" w:rsidP="0077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 xml:space="preserve">Острым складным ножом на палке вырезали разные узоры: то белое колечко, то узкую спиральку, то мелкую шахматную клеточку. (В. </w:t>
      </w:r>
      <w:proofErr w:type="spellStart"/>
      <w:r w:rsidRPr="000744FA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0744FA">
        <w:rPr>
          <w:rFonts w:ascii="Times New Roman" w:hAnsi="Times New Roman" w:cs="Times New Roman"/>
          <w:sz w:val="24"/>
          <w:szCs w:val="24"/>
        </w:rPr>
        <w:t>.)</w:t>
      </w:r>
    </w:p>
    <w:p w:rsidR="0077287C" w:rsidRPr="000744FA" w:rsidRDefault="0077287C" w:rsidP="0077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Гости говорили о многих приятных и полезных вещах, как-то: о природе, о собаках, о пшенице, о чепчиках, о жеребцах. (Гог.)</w:t>
      </w:r>
    </w:p>
    <w:p w:rsidR="0077287C" w:rsidRPr="000744FA" w:rsidRDefault="0077287C" w:rsidP="0077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У нее не было на лице никакого выражения, совсем никакого: ни волнения, ни радости, ни страха – ничего. (Сим.)</w:t>
      </w:r>
    </w:p>
    <w:p w:rsidR="0077287C" w:rsidRPr="000744FA" w:rsidRDefault="0077287C" w:rsidP="0077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Работа – лучшее лекарство.</w:t>
      </w:r>
    </w:p>
    <w:p w:rsidR="0077287C" w:rsidRPr="000744FA" w:rsidRDefault="0077287C" w:rsidP="0077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Задача науки – постигать законы природы.</w:t>
      </w:r>
    </w:p>
    <w:p w:rsidR="0077287C" w:rsidRPr="000744FA" w:rsidRDefault="0077287C" w:rsidP="0077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Рана от ножа заживает, от слова – никогда.</w:t>
      </w:r>
    </w:p>
    <w:p w:rsidR="0077287C" w:rsidRPr="000744FA" w:rsidRDefault="0077287C" w:rsidP="0077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Рыба ищет, где глубже, а человек – где лучше.</w:t>
      </w:r>
    </w:p>
    <w:p w:rsidR="0077287C" w:rsidRPr="000744FA" w:rsidRDefault="0077287C" w:rsidP="0077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Пришел ноябрь – месяц осенних заморозков.</w:t>
      </w:r>
    </w:p>
    <w:p w:rsidR="0077287C" w:rsidRPr="000744FA" w:rsidRDefault="0077287C" w:rsidP="0077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Этим летом я поехал в Тарусу – тихий городок на Оке.</w:t>
      </w:r>
    </w:p>
    <w:p w:rsidR="0077287C" w:rsidRPr="000744FA" w:rsidRDefault="0077287C" w:rsidP="0077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Однажды, подремав после обеда, - обедали в полдень – Миша вышел из дома и не спеша пошел в сад. (Бун.)</w:t>
      </w:r>
    </w:p>
    <w:p w:rsidR="0077287C" w:rsidRPr="000744FA" w:rsidRDefault="0077287C" w:rsidP="0077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Тишина – она казалась Наташе глубокой, как ночная вода, - стояла в лесах. (</w:t>
      </w:r>
      <w:proofErr w:type="spellStart"/>
      <w:r w:rsidRPr="000744FA">
        <w:rPr>
          <w:rFonts w:ascii="Times New Roman" w:hAnsi="Times New Roman" w:cs="Times New Roman"/>
          <w:sz w:val="24"/>
          <w:szCs w:val="24"/>
        </w:rPr>
        <w:t>Пауст</w:t>
      </w:r>
      <w:proofErr w:type="spellEnd"/>
      <w:r w:rsidRPr="000744FA">
        <w:rPr>
          <w:rFonts w:ascii="Times New Roman" w:hAnsi="Times New Roman" w:cs="Times New Roman"/>
          <w:sz w:val="24"/>
          <w:szCs w:val="24"/>
        </w:rPr>
        <w:t>.)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</w:p>
    <w:p w:rsidR="000744FA" w:rsidRPr="000744FA" w:rsidRDefault="000744FA" w:rsidP="000744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Вспомните теорию: «</w:t>
      </w:r>
      <w:r w:rsidRPr="000744FA">
        <w:rPr>
          <w:rFonts w:ascii="Times New Roman" w:hAnsi="Times New Roman" w:cs="Times New Roman"/>
          <w:b/>
          <w:sz w:val="24"/>
          <w:szCs w:val="24"/>
        </w:rPr>
        <w:t>Постановка двоеточия в БСП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744FA">
        <w:rPr>
          <w:rFonts w:ascii="Times New Roman" w:hAnsi="Times New Roman" w:cs="Times New Roman"/>
          <w:b/>
          <w:sz w:val="24"/>
          <w:szCs w:val="24"/>
        </w:rPr>
        <w:t>.</w:t>
      </w:r>
    </w:p>
    <w:p w:rsidR="000744FA" w:rsidRPr="000744FA" w:rsidRDefault="000744FA" w:rsidP="000744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4FA" w:rsidRPr="001E7373" w:rsidRDefault="000744FA" w:rsidP="001E73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7373">
        <w:rPr>
          <w:rFonts w:ascii="Times New Roman" w:hAnsi="Times New Roman" w:cs="Times New Roman"/>
          <w:sz w:val="24"/>
          <w:szCs w:val="24"/>
        </w:rPr>
        <w:t>Двоеточие между частями бессоюзного сложного предложения ставится, если второе простое предложение имеет значение причины.</w:t>
      </w:r>
    </w:p>
    <w:p w:rsidR="000744FA" w:rsidRPr="001E7373" w:rsidRDefault="000744FA" w:rsidP="001E7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Печ</w:t>
      </w:r>
      <w:r w:rsidR="001E7373">
        <w:rPr>
          <w:rFonts w:ascii="Times New Roman" w:hAnsi="Times New Roman" w:cs="Times New Roman"/>
          <w:sz w:val="24"/>
          <w:szCs w:val="24"/>
        </w:rPr>
        <w:t>ален я: со мною друга нет. (П.)</w:t>
      </w:r>
    </w:p>
    <w:p w:rsidR="000744FA" w:rsidRPr="001E7373" w:rsidRDefault="000744FA" w:rsidP="001E7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На какую известную вам синтаксическую констру</w:t>
      </w:r>
      <w:r w:rsidR="001E7373">
        <w:rPr>
          <w:rFonts w:ascii="Times New Roman" w:hAnsi="Times New Roman" w:cs="Times New Roman"/>
          <w:sz w:val="24"/>
          <w:szCs w:val="24"/>
        </w:rPr>
        <w:t>кцию можно заменить данное БСП?</w:t>
      </w:r>
    </w:p>
    <w:p w:rsidR="000744FA" w:rsidRPr="001E7373" w:rsidRDefault="000744FA" w:rsidP="001E7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 xml:space="preserve">Ответ: “На сложноподчиненное предложение со значением причины” (Печален </w:t>
      </w:r>
      <w:r w:rsidR="001E7373">
        <w:rPr>
          <w:rFonts w:ascii="Times New Roman" w:hAnsi="Times New Roman" w:cs="Times New Roman"/>
          <w:sz w:val="24"/>
          <w:szCs w:val="24"/>
        </w:rPr>
        <w:t>я, так как со мною друга нет.)</w:t>
      </w:r>
    </w:p>
    <w:p w:rsidR="000744FA" w:rsidRPr="001E7373" w:rsidRDefault="000744FA" w:rsidP="001E73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7373">
        <w:rPr>
          <w:rFonts w:ascii="Times New Roman" w:hAnsi="Times New Roman" w:cs="Times New Roman"/>
          <w:sz w:val="24"/>
          <w:szCs w:val="24"/>
        </w:rPr>
        <w:t>Двоеточие между частями бессоюзного сложного предложения ставится, если вторая часть имеет значение пояснения.</w:t>
      </w:r>
    </w:p>
    <w:p w:rsidR="000744FA" w:rsidRPr="001E7373" w:rsidRDefault="000744FA" w:rsidP="001E7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В одном месте случилось совсем невероятное происшествие: продавец детских воздушных шаров был у</w:t>
      </w:r>
      <w:r w:rsidR="001E7373">
        <w:rPr>
          <w:rFonts w:ascii="Times New Roman" w:hAnsi="Times New Roman" w:cs="Times New Roman"/>
          <w:sz w:val="24"/>
          <w:szCs w:val="24"/>
        </w:rPr>
        <w:t>несен шарами на воздух. (</w:t>
      </w:r>
      <w:proofErr w:type="spellStart"/>
      <w:r w:rsidR="001E7373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="001E7373">
        <w:rPr>
          <w:rFonts w:ascii="Times New Roman" w:hAnsi="Times New Roman" w:cs="Times New Roman"/>
          <w:sz w:val="24"/>
          <w:szCs w:val="24"/>
        </w:rPr>
        <w:t>)</w:t>
      </w:r>
    </w:p>
    <w:p w:rsidR="000744FA" w:rsidRPr="001E7373" w:rsidRDefault="000744FA" w:rsidP="001E7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 xml:space="preserve">При этом между частями можно поставить </w:t>
      </w:r>
      <w:proofErr w:type="gramStart"/>
      <w:r w:rsidRPr="000744FA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Pr="000744FA">
        <w:rPr>
          <w:rFonts w:ascii="Times New Roman" w:hAnsi="Times New Roman" w:cs="Times New Roman"/>
          <w:sz w:val="24"/>
          <w:szCs w:val="24"/>
        </w:rPr>
        <w:t xml:space="preserve"> а и</w:t>
      </w:r>
      <w:r w:rsidR="001E7373">
        <w:rPr>
          <w:rFonts w:ascii="Times New Roman" w:hAnsi="Times New Roman" w:cs="Times New Roman"/>
          <w:sz w:val="24"/>
          <w:szCs w:val="24"/>
        </w:rPr>
        <w:t>менно (происшествие, а именно:)</w:t>
      </w:r>
    </w:p>
    <w:p w:rsidR="000744FA" w:rsidRPr="001E7373" w:rsidRDefault="000744FA" w:rsidP="001E73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7373">
        <w:rPr>
          <w:rFonts w:ascii="Times New Roman" w:hAnsi="Times New Roman" w:cs="Times New Roman"/>
          <w:sz w:val="24"/>
          <w:szCs w:val="24"/>
        </w:rPr>
        <w:t>Двоеточие между частями бессоюзного сложного предложения ставится, если вторая часть имеет значение изъяснения.</w:t>
      </w:r>
    </w:p>
    <w:p w:rsidR="000744FA" w:rsidRPr="001E7373" w:rsidRDefault="000744FA" w:rsidP="001E7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Я поднял глаза: на крыше</w:t>
      </w:r>
      <w:r w:rsidR="001E7373">
        <w:rPr>
          <w:rFonts w:ascii="Times New Roman" w:hAnsi="Times New Roman" w:cs="Times New Roman"/>
          <w:sz w:val="24"/>
          <w:szCs w:val="24"/>
        </w:rPr>
        <w:t xml:space="preserve"> моей хаты стояла девушка. (Л.)</w:t>
      </w:r>
    </w:p>
    <w:p w:rsidR="000744FA" w:rsidRPr="000744FA" w:rsidRDefault="000744FA" w:rsidP="000744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Каким сложноподчиненным предложением можно заменить данное бессоюзное?</w:t>
      </w:r>
    </w:p>
    <w:p w:rsidR="000744FA" w:rsidRPr="000744FA" w:rsidRDefault="000744FA" w:rsidP="000744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4FA" w:rsidRPr="000744FA" w:rsidRDefault="000744FA" w:rsidP="000744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lastRenderedPageBreak/>
        <w:t>Ответ: “Сложноподчиненным с придаточным изъяснительным” (Я поднял глаза и увидел, что на крыше моей хаты стояла девушка.)</w:t>
      </w:r>
    </w:p>
    <w:p w:rsidR="000744FA" w:rsidRPr="000744FA" w:rsidRDefault="000744FA" w:rsidP="000744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4FA" w:rsidRPr="001E7373" w:rsidRDefault="000744FA" w:rsidP="001E7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В БСП с двоеточием между его частями звучит предупредительная интонация.</w:t>
      </w:r>
    </w:p>
    <w:p w:rsidR="000744FA" w:rsidRPr="001E7373" w:rsidRDefault="001E7373" w:rsidP="000744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Вспомните теорию: «</w:t>
      </w:r>
      <w:r w:rsidR="000744FA" w:rsidRPr="000744FA">
        <w:rPr>
          <w:rFonts w:ascii="Times New Roman" w:hAnsi="Times New Roman" w:cs="Times New Roman"/>
          <w:b/>
          <w:sz w:val="24"/>
          <w:szCs w:val="24"/>
        </w:rPr>
        <w:t>Постановка тире в БСП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1.Тире между частями бессоюзного сложного предложения ставится, если перва</w:t>
      </w:r>
      <w:r w:rsidR="001E7373">
        <w:rPr>
          <w:rFonts w:ascii="Times New Roman" w:hAnsi="Times New Roman" w:cs="Times New Roman"/>
          <w:sz w:val="24"/>
          <w:szCs w:val="24"/>
        </w:rPr>
        <w:t>я часть имеет значение времени.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Пашню пашут – руками не машут.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 xml:space="preserve">Какому сложноподчиненному </w:t>
      </w:r>
      <w:r w:rsidR="001E7373">
        <w:rPr>
          <w:rFonts w:ascii="Times New Roman" w:hAnsi="Times New Roman" w:cs="Times New Roman"/>
          <w:sz w:val="24"/>
          <w:szCs w:val="24"/>
        </w:rPr>
        <w:t>предложению синонимично данное?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Ответ: “Сложноподчиненному обстоятельственному со значением времени. Когда</w:t>
      </w:r>
      <w:r w:rsidR="001E7373">
        <w:rPr>
          <w:rFonts w:ascii="Times New Roman" w:hAnsi="Times New Roman" w:cs="Times New Roman"/>
          <w:sz w:val="24"/>
          <w:szCs w:val="24"/>
        </w:rPr>
        <w:t xml:space="preserve"> пашню пашут, руками не машут.”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2. Тире между частями бессоюзного сложного предложения ставится, если перва</w:t>
      </w:r>
      <w:r w:rsidR="001E7373">
        <w:rPr>
          <w:rFonts w:ascii="Times New Roman" w:hAnsi="Times New Roman" w:cs="Times New Roman"/>
          <w:sz w:val="24"/>
          <w:szCs w:val="24"/>
        </w:rPr>
        <w:t>я часть имеет значение условия.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Во</w:t>
      </w:r>
      <w:r w:rsidR="001E7373">
        <w:rPr>
          <w:rFonts w:ascii="Times New Roman" w:hAnsi="Times New Roman" w:cs="Times New Roman"/>
          <w:sz w:val="24"/>
          <w:szCs w:val="24"/>
        </w:rPr>
        <w:t>лков бояться – в лес не ходить.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 xml:space="preserve">Какому сложноподчиненному </w:t>
      </w:r>
      <w:r w:rsidR="001E7373">
        <w:rPr>
          <w:rFonts w:ascii="Times New Roman" w:hAnsi="Times New Roman" w:cs="Times New Roman"/>
          <w:sz w:val="24"/>
          <w:szCs w:val="24"/>
        </w:rPr>
        <w:t>предложению синонимично данное?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Ответ: “Сложноподчиненному обстоятельственному со значением условия. Если волков бо</w:t>
      </w:r>
      <w:r w:rsidR="001E7373">
        <w:rPr>
          <w:rFonts w:ascii="Times New Roman" w:hAnsi="Times New Roman" w:cs="Times New Roman"/>
          <w:sz w:val="24"/>
          <w:szCs w:val="24"/>
        </w:rPr>
        <w:t>яться, то в лес нечего ходить.”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 xml:space="preserve">3. Тире между частями бессоюзного сложного предложения ставится, если первая часть указывает на следствие, результат того, </w:t>
      </w:r>
      <w:r w:rsidR="001E7373">
        <w:rPr>
          <w:rFonts w:ascii="Times New Roman" w:hAnsi="Times New Roman" w:cs="Times New Roman"/>
          <w:sz w:val="24"/>
          <w:szCs w:val="24"/>
        </w:rPr>
        <w:t>о чем говорится в первой части.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Мелкий дождь сеет с у</w:t>
      </w:r>
      <w:r w:rsidR="001E7373">
        <w:rPr>
          <w:rFonts w:ascii="Times New Roman" w:hAnsi="Times New Roman" w:cs="Times New Roman"/>
          <w:sz w:val="24"/>
          <w:szCs w:val="24"/>
        </w:rPr>
        <w:t>тра – выйти невозможно. (</w:t>
      </w:r>
      <w:proofErr w:type="spellStart"/>
      <w:r w:rsidR="001E7373">
        <w:rPr>
          <w:rFonts w:ascii="Times New Roman" w:hAnsi="Times New Roman" w:cs="Times New Roman"/>
          <w:sz w:val="24"/>
          <w:szCs w:val="24"/>
        </w:rPr>
        <w:t>Тург</w:t>
      </w:r>
      <w:proofErr w:type="spellEnd"/>
      <w:r w:rsidR="001E7373">
        <w:rPr>
          <w:rFonts w:ascii="Times New Roman" w:hAnsi="Times New Roman" w:cs="Times New Roman"/>
          <w:sz w:val="24"/>
          <w:szCs w:val="24"/>
        </w:rPr>
        <w:t>.)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Какому сложноподчиненному предложению синонимично</w:t>
      </w:r>
      <w:r w:rsidR="001E7373">
        <w:rPr>
          <w:rFonts w:ascii="Times New Roman" w:hAnsi="Times New Roman" w:cs="Times New Roman"/>
          <w:sz w:val="24"/>
          <w:szCs w:val="24"/>
        </w:rPr>
        <w:t xml:space="preserve"> данное?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0744FA">
        <w:rPr>
          <w:rFonts w:ascii="Times New Roman" w:hAnsi="Times New Roman" w:cs="Times New Roman"/>
          <w:sz w:val="24"/>
          <w:szCs w:val="24"/>
        </w:rPr>
        <w:t>“ Сложноподчиненному</w:t>
      </w:r>
      <w:proofErr w:type="gramEnd"/>
      <w:r w:rsidRPr="000744FA">
        <w:rPr>
          <w:rFonts w:ascii="Times New Roman" w:hAnsi="Times New Roman" w:cs="Times New Roman"/>
          <w:sz w:val="24"/>
          <w:szCs w:val="24"/>
        </w:rPr>
        <w:t xml:space="preserve"> обстоятельственному со значением следствия. Мелкий дождь сеет с у</w:t>
      </w:r>
      <w:r w:rsidR="001E7373">
        <w:rPr>
          <w:rFonts w:ascii="Times New Roman" w:hAnsi="Times New Roman" w:cs="Times New Roman"/>
          <w:sz w:val="24"/>
          <w:szCs w:val="24"/>
        </w:rPr>
        <w:t>тра, так что выйти невозможно.”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4. Тире между частями бессоюзного сложного предложения ста</w:t>
      </w:r>
      <w:r w:rsidR="001E7373">
        <w:rPr>
          <w:rFonts w:ascii="Times New Roman" w:hAnsi="Times New Roman" w:cs="Times New Roman"/>
          <w:sz w:val="24"/>
          <w:szCs w:val="24"/>
        </w:rPr>
        <w:t>вится при отношениях сравнения.</w:t>
      </w:r>
    </w:p>
    <w:p w:rsidR="000744FA" w:rsidRPr="000744FA" w:rsidRDefault="001E7373" w:rsidP="00074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молвит – соловей поет.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 xml:space="preserve">Какому сложноподчиненному </w:t>
      </w:r>
      <w:r w:rsidR="001E7373">
        <w:rPr>
          <w:rFonts w:ascii="Times New Roman" w:hAnsi="Times New Roman" w:cs="Times New Roman"/>
          <w:sz w:val="24"/>
          <w:szCs w:val="24"/>
        </w:rPr>
        <w:t>предложению синонимично данное?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0744FA">
        <w:rPr>
          <w:rFonts w:ascii="Times New Roman" w:hAnsi="Times New Roman" w:cs="Times New Roman"/>
          <w:sz w:val="24"/>
          <w:szCs w:val="24"/>
        </w:rPr>
        <w:t>“ Сложноподчиненному</w:t>
      </w:r>
      <w:proofErr w:type="gramEnd"/>
      <w:r w:rsidRPr="000744FA">
        <w:rPr>
          <w:rFonts w:ascii="Times New Roman" w:hAnsi="Times New Roman" w:cs="Times New Roman"/>
          <w:sz w:val="24"/>
          <w:szCs w:val="24"/>
        </w:rPr>
        <w:t xml:space="preserve"> обстоятельственному со значением сравнения. Слов</w:t>
      </w:r>
      <w:r w:rsidR="001E7373">
        <w:rPr>
          <w:rFonts w:ascii="Times New Roman" w:hAnsi="Times New Roman" w:cs="Times New Roman"/>
          <w:sz w:val="24"/>
          <w:szCs w:val="24"/>
        </w:rPr>
        <w:t>о молвит, словно соловей поет.”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5. Тире между частями бессоюзного сложного предложения ставится при отношениях противоп</w:t>
      </w:r>
      <w:r w:rsidR="001E7373">
        <w:rPr>
          <w:rFonts w:ascii="Times New Roman" w:hAnsi="Times New Roman" w:cs="Times New Roman"/>
          <w:sz w:val="24"/>
          <w:szCs w:val="24"/>
        </w:rPr>
        <w:t>оставления.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Не</w:t>
      </w:r>
      <w:r w:rsidR="001E7373">
        <w:rPr>
          <w:rFonts w:ascii="Times New Roman" w:hAnsi="Times New Roman" w:cs="Times New Roman"/>
          <w:sz w:val="24"/>
          <w:szCs w:val="24"/>
        </w:rPr>
        <w:t xml:space="preserve"> спеши языком – торопись делом.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 xml:space="preserve">Какой конструкции </w:t>
      </w:r>
      <w:r w:rsidR="001E7373">
        <w:rPr>
          <w:rFonts w:ascii="Times New Roman" w:hAnsi="Times New Roman" w:cs="Times New Roman"/>
          <w:sz w:val="24"/>
          <w:szCs w:val="24"/>
        </w:rPr>
        <w:t>синонимично данное предложение?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Ответ: “Сложносочиненному предложению с противительными союзами. Не с</w:t>
      </w:r>
      <w:r w:rsidR="001E7373">
        <w:rPr>
          <w:rFonts w:ascii="Times New Roman" w:hAnsi="Times New Roman" w:cs="Times New Roman"/>
          <w:sz w:val="24"/>
          <w:szCs w:val="24"/>
        </w:rPr>
        <w:t>пеши языком, а торопись делом.”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6. Тире между частями бессоюзного сложного предложения ставится при отношениях быстрой смены со</w:t>
      </w:r>
      <w:r w:rsidR="001E7373">
        <w:rPr>
          <w:rFonts w:ascii="Times New Roman" w:hAnsi="Times New Roman" w:cs="Times New Roman"/>
          <w:sz w:val="24"/>
          <w:szCs w:val="24"/>
        </w:rPr>
        <w:t>бытий, неожиданного результата.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Сыр выпал – с</w:t>
      </w:r>
      <w:r w:rsidR="001E7373">
        <w:rPr>
          <w:rFonts w:ascii="Times New Roman" w:hAnsi="Times New Roman" w:cs="Times New Roman"/>
          <w:sz w:val="24"/>
          <w:szCs w:val="24"/>
        </w:rPr>
        <w:t xml:space="preserve"> ним была плутовка </w:t>
      </w:r>
      <w:proofErr w:type="gramStart"/>
      <w:r w:rsidR="001E7373">
        <w:rPr>
          <w:rFonts w:ascii="Times New Roman" w:hAnsi="Times New Roman" w:cs="Times New Roman"/>
          <w:sz w:val="24"/>
          <w:szCs w:val="24"/>
        </w:rPr>
        <w:t>такова.(</w:t>
      </w:r>
      <w:proofErr w:type="spellStart"/>
      <w:proofErr w:type="gramEnd"/>
      <w:r w:rsidR="001E7373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1E7373">
        <w:rPr>
          <w:rFonts w:ascii="Times New Roman" w:hAnsi="Times New Roman" w:cs="Times New Roman"/>
          <w:sz w:val="24"/>
          <w:szCs w:val="24"/>
        </w:rPr>
        <w:t>.)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 xml:space="preserve">Какой конструкции </w:t>
      </w:r>
      <w:r w:rsidR="001E7373">
        <w:rPr>
          <w:rFonts w:ascii="Times New Roman" w:hAnsi="Times New Roman" w:cs="Times New Roman"/>
          <w:sz w:val="24"/>
          <w:szCs w:val="24"/>
        </w:rPr>
        <w:t>синонимично данное предложение?</w:t>
      </w:r>
    </w:p>
    <w:p w:rsidR="000744FA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Ответ: “Сложносочиненному предложению с сочинительными союзами. Сыр выпал, и с ним был</w:t>
      </w:r>
      <w:r w:rsidR="001E7373">
        <w:rPr>
          <w:rFonts w:ascii="Times New Roman" w:hAnsi="Times New Roman" w:cs="Times New Roman"/>
          <w:sz w:val="24"/>
          <w:szCs w:val="24"/>
        </w:rPr>
        <w:t>а плутовка такова.”</w:t>
      </w:r>
      <w:bookmarkStart w:id="0" w:name="_GoBack"/>
      <w:bookmarkEnd w:id="0"/>
    </w:p>
    <w:p w:rsidR="0077287C" w:rsidRPr="000744FA" w:rsidRDefault="000744FA" w:rsidP="000744FA">
      <w:pPr>
        <w:rPr>
          <w:rFonts w:ascii="Times New Roman" w:hAnsi="Times New Roman" w:cs="Times New Roman"/>
          <w:sz w:val="24"/>
          <w:szCs w:val="24"/>
        </w:rPr>
      </w:pPr>
      <w:r w:rsidRPr="000744FA">
        <w:rPr>
          <w:rFonts w:ascii="Times New Roman" w:hAnsi="Times New Roman" w:cs="Times New Roman"/>
          <w:sz w:val="24"/>
          <w:szCs w:val="24"/>
        </w:rPr>
        <w:t>Тире оказывается на высшей интонационной точке подобных БСП.</w:t>
      </w:r>
    </w:p>
    <w:sectPr w:rsidR="0077287C" w:rsidRPr="000744FA" w:rsidSect="002F37F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470F4"/>
    <w:multiLevelType w:val="hybridMultilevel"/>
    <w:tmpl w:val="7B32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712D5"/>
    <w:multiLevelType w:val="hybridMultilevel"/>
    <w:tmpl w:val="DC22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C6"/>
    <w:rsid w:val="000744FA"/>
    <w:rsid w:val="001E7373"/>
    <w:rsid w:val="002F37F8"/>
    <w:rsid w:val="0077287C"/>
    <w:rsid w:val="00B020C6"/>
    <w:rsid w:val="00D7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9068B-DB0C-4F8A-B67A-1FF427FA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4</cp:revision>
  <dcterms:created xsi:type="dcterms:W3CDTF">2021-04-09T09:22:00Z</dcterms:created>
  <dcterms:modified xsi:type="dcterms:W3CDTF">2021-04-09T09:48:00Z</dcterms:modified>
</cp:coreProperties>
</file>