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32" w:rsidRPr="00497232" w:rsidRDefault="00497232" w:rsidP="00497232">
      <w:pPr>
        <w:spacing w:before="100" w:beforeAutospacing="1" w:after="100" w:afterAutospacing="1" w:line="240" w:lineRule="auto"/>
        <w:ind w:firstLine="426"/>
        <w:jc w:val="center"/>
        <w:rPr>
          <w:rFonts w:ascii="Bookman Old Style" w:eastAsia="Times New Roman" w:hAnsi="Bookman Old Style" w:cs="Times New Roman"/>
          <w:b/>
          <w:iCs/>
          <w:sz w:val="26"/>
          <w:szCs w:val="26"/>
          <w:lang w:eastAsia="ru-RU"/>
        </w:rPr>
      </w:pPr>
      <w:r w:rsidRPr="00497232">
        <w:rPr>
          <w:rFonts w:ascii="Bookman Old Style" w:eastAsia="Times New Roman" w:hAnsi="Bookman Old Style" w:cs="Times New Roman"/>
          <w:b/>
          <w:iCs/>
          <w:sz w:val="26"/>
          <w:szCs w:val="26"/>
          <w:lang w:eastAsia="ru-RU"/>
        </w:rPr>
        <w:t>Технология дебатов</w:t>
      </w:r>
      <w:bookmarkStart w:id="0" w:name="_GoBack"/>
      <w:bookmarkEnd w:id="0"/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Дебаты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– современная педагогическая технология, представляющая собой особую форму дискуссии, которая проводится по определенным правилам. В то же время, д</w:t>
      </w:r>
      <w:r w:rsidRPr="00B77CC2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ебаты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– целенаправленный и упорядоченный, структурированный обмен идеями, суждениями, мнениями.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Дебаты представляют собой не просто увлекательное занятие, интересный урок, но и эффективное средство для развития обучающихся, формирования у них компетенций, необходимых и полезных для успешной жизнедеятельности в условиях современного общества, в частности компетенции связанной с коммуникацией.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Использование данной технологии способствует так же развитию ораторских способностей, расширению общекультурного кругозора, развитию интеллектуальных способностей, развитию исследовательских и организаторских навыков, развитию творческих качеств, формированию гражданской позиции и навыков жизнедеятельности в демократическом обществе.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Эта технология по праву принадлежит открытой педагогике, в которой учеба рассматривается как процесс развития способностей, умений и личностных качеств обучающегося, а педагог выступает как руководитель этого процесса.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Технология "Дебаты"</w:t>
      </w:r>
      <w:r w:rsidR="00F64FC5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предполагает: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активное включение самого обучающегося в поисковую учебно-познавательную деятельность, организованную на основе внутренней мотивации;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организацию совместной деятельности, партнерских отношений обучающих и обучаемых; их включение в педагогически целесообразные воспитательные отношения в процессе учебной деятельности;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обеспечение диалогического общения не только между учителем и учениками, но и между обучающимися в процессе добывания новых знаний.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Целевые функции и возможности технологии "Дебаты" очень широки: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3DE">
        <w:rPr>
          <w:rFonts w:ascii="Bookman Old Style" w:eastAsia="Times New Roman" w:hAnsi="Bookman Old Style" w:cs="Times New Roman"/>
          <w:i/>
          <w:iCs/>
          <w:sz w:val="26"/>
          <w:szCs w:val="26"/>
          <w:lang w:eastAsia="ru-RU"/>
        </w:rPr>
        <w:t>Социализирующее значение данной технологии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выражается в том, что дебаты являются педагогическим средством, механизмом приобщения участников к нормам и ценностям гражданского общества, позволяют обучающимся адаптироваться к условиям современного общества, предполагающего умение конкурировать, вести полемику, отстаивать свои интересы на основе знания правовой базы и умения применять свои знания.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lastRenderedPageBreak/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3DE">
        <w:rPr>
          <w:rFonts w:ascii="Bookman Old Style" w:eastAsia="Times New Roman" w:hAnsi="Bookman Old Style" w:cs="Times New Roman"/>
          <w:i/>
          <w:iCs/>
          <w:sz w:val="26"/>
          <w:szCs w:val="26"/>
          <w:lang w:eastAsia="ru-RU"/>
        </w:rPr>
        <w:t>Воспитывающая функция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проявляется в том, что дебаты позволяют участникам вырабатывать самостоятельность оценок, нравственно-мировоззренческую позицию и поведенческие установки. Участники дебатов обладают более высокой коммуникативной культурой, общительностью, способностью найти компромисс.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B77CC2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3DE">
        <w:rPr>
          <w:rFonts w:ascii="Bookman Old Style" w:eastAsia="Times New Roman" w:hAnsi="Bookman Old Style" w:cs="Times New Roman"/>
          <w:i/>
          <w:iCs/>
          <w:sz w:val="26"/>
          <w:szCs w:val="26"/>
          <w:lang w:eastAsia="ru-RU"/>
        </w:rPr>
        <w:t>Развивающее значение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выражается в том, что дебаты позволяют участникам развивать волю, память, мышление, включая умение сопоставлять, сравнивать, анализировать, находить аналогии, самостоятельно добывать и анализировать разноплановую информацию по актуальным для человека и общества проблемам и др.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Один из наиболее важных навыков, который будет вырабатываться при помощи дебатов –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это критическое мышление.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Овладев приемами критического мышления, участники дебатов смогут: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учитывать сильные и слабые стороны противоположных точек зрения и ставить себя на место другого;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оценивать предел своих знаний и собственную склонность к предубеждениям и предрассудкам;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преодолевать неуверенность и нерешительность при публичном выступлении;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понимать концепции и уметь доказывать, почему в данной ситуации необходимо использовать то или иное слово или фразу;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понимать возможность оценки и знать ценности, на которых основываются суждения;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использовать все доступные средства для решения проблемы, искать лучшее решение, а не просто добиваться своего;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приветствовать хорошие вопросы как возможность развивать ход мысли;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отличать наблюдения от заключений;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находить противоречия;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оценивать последствия действий, убеждений и идей.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Дебаты помогают их участникам: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интеллектуально участвовать в жизни общества;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lastRenderedPageBreak/>
        <w:t>-   выступать в качестве лидеров;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брать на себя ответственность за обогащение своих знаний и развитие способностей;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изучать, исследовать и анализировать важные современные проблемы;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синтезировать знания;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слаженно работать с коллегами;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уметь писать эффективные речи и приобретать навыки презентации;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достигать более высоких показателей в основной учебе;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быть критичными слушателями;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принимать хорошо продуманные решения;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-    развивать смелость и уверенность в себе.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i/>
          <w:iCs/>
          <w:sz w:val="26"/>
          <w:szCs w:val="26"/>
          <w:lang w:eastAsia="ru-RU"/>
        </w:rPr>
        <w:t>Дидактическая функция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данной технологии состоит в том, что дебаты являются основой для формирования у обучающихся общих компетенций, а также важнейших качеств, необходимых современному человеку. Дидактические функции использования дебатов на уроках связываются с двоякого рода задачами: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Задачи содержательного плана: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1. осознание обучающимися противоречий, трудностей, связанных с обсуждаемой проблемой;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2. актуализация ранее полученных знаний;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3. творческое переосмысление возможностей их применения.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Задачи организации взаимодействия в группе: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1. выполнение коллективной задачи;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2. согласованность в обсуждении проблемы и выработка подхода к ее решению;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3. соблюдение специально принятых правил и процедур совместной деятельности.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учебном процессе дебаты выступают в следующих формах: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after="27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lastRenderedPageBreak/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как форма урока;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after="27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как элемент урока: актуализация знаний, организация самостоятельной работы обучающихся, обобщение, систематизация, закрепление учебного материала, обеспечение "обратной связи";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after="27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как форма аттестации и тестирования обучающихся.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Применение образовательной технологии «Дебаты» в учебном процессе способствует созданию устойчивой мотивации к учению, так как обеспечивается личностная значимость учебного материала для учащихся; наличие элемента состязательности стимулирует творческую, поисковую деятельность, тщательную проработку изучаемого материала. «Дебаты» позволяют эффективно решать весь комплекс задач учебно-воспитательного процесса.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настоящее время используются следующие виды дебатов: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6" w:space="0" w:color="822B00"/>
          <w:left w:val="single" w:sz="6" w:space="0" w:color="822B00"/>
          <w:bottom w:val="single" w:sz="6" w:space="0" w:color="822B00"/>
          <w:right w:val="single" w:sz="6" w:space="0" w:color="822B00"/>
          <w:insideH w:val="single" w:sz="6" w:space="0" w:color="822B00"/>
          <w:insideV w:val="single" w:sz="6" w:space="0" w:color="822B00"/>
        </w:tblBorders>
        <w:tblLook w:val="04A0" w:firstRow="1" w:lastRow="0" w:firstColumn="1" w:lastColumn="0" w:noHBand="0" w:noVBand="1"/>
      </w:tblPr>
      <w:tblGrid>
        <w:gridCol w:w="3369"/>
        <w:gridCol w:w="3701"/>
      </w:tblGrid>
      <w:tr w:rsidR="002713DE" w:rsidRPr="00B77CC2" w:rsidTr="00B77CC2">
        <w:trPr>
          <w:jc w:val="center"/>
        </w:trPr>
        <w:tc>
          <w:tcPr>
            <w:tcW w:w="3369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shd w:val="clear" w:color="auto" w:fill="E2EFD9" w:themeFill="accent6" w:themeFillTint="33"/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DE">
              <w:rPr>
                <w:rFonts w:ascii="Bookman Old Style" w:eastAsia="Times New Roman" w:hAnsi="Bookman Old Style" w:cs="Times New Roman"/>
                <w:b/>
                <w:sz w:val="26"/>
                <w:szCs w:val="26"/>
                <w:lang w:eastAsia="ru-RU"/>
              </w:rPr>
              <w:t>Командные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shd w:val="clear" w:color="auto" w:fill="E2EFD9" w:themeFill="accent6" w:themeFillTint="33"/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DE">
              <w:rPr>
                <w:rFonts w:ascii="Bookman Old Style" w:eastAsia="Times New Roman" w:hAnsi="Bookman Old Style" w:cs="Times New Roman"/>
                <w:b/>
                <w:sz w:val="26"/>
                <w:szCs w:val="26"/>
                <w:lang w:eastAsia="ru-RU"/>
              </w:rPr>
              <w:t>Индивидуальные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B77CC2">
        <w:trPr>
          <w:jc w:val="center"/>
        </w:trPr>
        <w:tc>
          <w:tcPr>
            <w:tcW w:w="3369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Дебаты Карла Поппера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Импровизационная речь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B77CC2">
        <w:trPr>
          <w:jc w:val="center"/>
        </w:trPr>
        <w:tc>
          <w:tcPr>
            <w:tcW w:w="3369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Парламентские дебаты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Авторское исполнение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B77CC2">
        <w:trPr>
          <w:jc w:val="center"/>
        </w:trPr>
        <w:tc>
          <w:tcPr>
            <w:tcW w:w="3369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Дебаты Линкольна-Дугласа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  <w:t> 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Достижение обозначенных целей и результатов основывается на соблюдении трех основных принципов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Принцип первый: уважение необходимо.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Дебаты не касаются личности участников, нельзя унижать человека за то, что он с вами не согласен. Можно и нужно атаковать аргументы оппонентов, их рассуждения и свидетельства, но не самих оппонентов.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Принцип второй: честность обязательна.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Обучение и совершенствование умений важнее, чем победа, поэтому честность – стержень дебатов. Задача участников дебатов, - быть честными в своих аргументах, в использовании свидетельств и в ответах в раунде перекрестных вопросов. Иногда «быть честными» - значит признать то, что у вас недостаточно материала для обоснования своей позиции.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Принцип третий: проигравших нет.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lastRenderedPageBreak/>
        <w:t>Первое предназначение игры – обучение. Обучение имеет большее значение, чем победа.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Эти принципы обязательны для всех участников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Дебаты с их древними традициями – это система </w:t>
      </w:r>
      <w:proofErr w:type="spellStart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формализированных</w:t>
      </w:r>
      <w:proofErr w:type="spellEnd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дискуссий на различные темы. Две команды выдвигают свои аргументы и контраргументы, чтобы убедить членов жюри в своей правоте и своем опыте в риторике. Изучение техники проведения дебатов, таким образом, предоставляет прекрасную возможность для их участников обогатить свой язык и приобрести коммуникативные навыки.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Участники дебатов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Команда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– состоит из 3-4 человек, которых принято называть спикерами. Команда, защищающая тему, называется утверждающей, а команда, опровергающая тему, называется отрицающей.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Судьи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– решают, какая из команд оказалась более убедительной в доказательстве своей позиции. Судьи заполняют протокол игры, в котором отмечают области столкновения позиций команд, указывают сильные и слабые стороны выступлений спикеров. По желанию комментируют свое решение, обосновывая его.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Таймкипер</w:t>
      </w:r>
      <w:proofErr w:type="spellEnd"/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– это человек, который следит за соблюдением регламента и правил игры.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Тренеры (</w:t>
      </w:r>
      <w:proofErr w:type="spellStart"/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тьютеры</w:t>
      </w:r>
      <w:proofErr w:type="spellEnd"/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)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– в дебатах обычно учителя или опытные </w:t>
      </w:r>
      <w:proofErr w:type="spellStart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дебатёры</w:t>
      </w:r>
      <w:proofErr w:type="spellEnd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Суть дебатов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– убедить нейтральную третью сторону (судей) в том, что ваши аргументы лучше, чем аргументы вашего оппонента. Хотя суть проста, стратегии и техника, с помощью которой достигается желаемый результат, могут быть сложными.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Основными элементами дебатов являются: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u w:val="single"/>
          <w:lang w:eastAsia="ru-RU"/>
        </w:rPr>
        <w:t>Тема.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дебатах тема формулируется в виде утверждения. Тема дебатов должна соответствовать нескольким условиям: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значимость для участников дебатов;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однозначность понимания;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перспективность для обсуждения;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четкость и конкретность формулировки.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lastRenderedPageBreak/>
        <w:t>Подготовка дебатов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включает в себя следующие этапы: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Знакомство участников с сущностью, особенностями, правилами организации и проведения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Определение исходного тезиса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Подбор, изучение и анализ основной литературы.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Распределение ролей.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Разработка кейса понятий, аргументов, контраргументов.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Разработка экспертами критериев оценки.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Индивидуальный инструктаж о процедуре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Сначала педагог знакомит учащихся с сущностью и особенностями проведения дебатов, а также с правилами организации, которые заключаются в следующем: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дебатах принимают участие все (часть учащихся выступает в ролях спикеров, председателя, секретаря и экспертов, остальные – в роли зрителей, которые подбирают аргументы "за" и "против", формулируют вопросы);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 концу игры каждый определяет свою позицию и аргументирует ее;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процессе выступлений все соблюдают регламент, в противном случае председатель имеет право прервать выступающего;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каждый участник команды имеет право выступить только один раз;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случае затруднений при ответах на вопросы каждый спикер, кроме подводящего итоги, имеет право взять один тайм-аут длительностью до 2 мин;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спикер имеет право не отвечать на вопрос без объяснения причин;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эксперты оценивают аргументы, но не участников.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После определения темы дебатов перед учащимися ставится задача подобрать, изучить и проанализировать основную литературу по теме. Возможны </w:t>
      </w:r>
      <w:proofErr w:type="gramStart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различные  варианты</w:t>
      </w:r>
      <w:proofErr w:type="gramEnd"/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составления списка основной литературы: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подбор осуществляет непосредственно учитель;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ученики самостоятельно подбирают необходимые источники информации;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совместная деятельность педагога и учащихся.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lastRenderedPageBreak/>
        <w:t>В процессе изучения и анализа информации учащиеся определяют свою позицию, делают выписки, обосновывающие обе точки зрения. Целесообразно делать это на листе, поделенном на две части, где с одной стороны будут фиксироваться аргументы "за", а с другой – аргументы "против". Результаты работы с основной литературой можно оформить в виде схем, таблиц, алгоритмов, отражающих обе позиции.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При распределении ролей выбирают председателя, секретаря и определяют состав двух команд: утверждающей и отрицающей, состоящие из трёх-четырех человек – спикеров. Кроме них, необходимо выбрать трех экспертов, которые будут оценивать деятельность спикеров. Остальные ученики играют роль зрителей.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После распределения ролей спикеры команд ведут разработку кейса, подбирают дополнительные материалы.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Кейс – это система понятий, аспектов, аргументов, поддержек и контраргументов, которые используются командой для доказательства правильности и наилучшей обоснованности своей позиции.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E77DB" wp14:editId="12E8D19C">
            <wp:extent cx="5286375" cy="2733675"/>
            <wp:effectExtent l="0" t="0" r="9525" b="9525"/>
            <wp:docPr id="4" name="Рисунок 4" descr="https://image.jimcdn.com/app/cms/image/transf/dimension=555x10000:format=png/path/scba3c1adb9a75cd7/image/if9f6f6139143b9a7/version/139063952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010346297" descr="https://image.jimcdn.com/app/cms/image/transf/dimension=555x10000:format=png/path/scba3c1adb9a75cd7/image/if9f6f6139143b9a7/version/1390639523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Аспект – категория, ограничивающая рассмотрение проблемы рамками определенной науки, теории, отдельной стороны проблемы. Как правило, аспекты формулируются одним-двумя прилагательными. Возможны, например, общественный, семейный, технологический, психологический, экономический и другие аспекты. Кейс должен включать в себя от 3 до 6 различных аспектов.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Аспекты характеризуются посредством аргументов, которые формулируются 1–3 предложениями и должны быть подтверждены поддержками. В каждом аспекте может быть несколько аргументов.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lastRenderedPageBreak/>
        <w:t>Поддержки – цитаты, факты, статистические данные, объективно подтверждающие конкретный аргумент заявленного аспекта. Поддержка должна быть объективна, т. е. содержать высказывания специалистов в той сфере, области, которая рассматривается в данный момент, иметь ссылку на конкретный источник (книгу, журнальную или газетную статью, материалы сети Интернет), отражать известные и реальные факты, быть лаконичной. В кейс входят также контраргументы, которые формируются исходя из предполагаемых аргументов противоположной команды. Они, так же, как и аргументы, формулируются несколькими предложениями и обосновываются поддержками.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качестве завершающего элемента кейса выступает заключение, которое составляется на основании всех предыдущих элементов.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Параллельно с подготовкой спикерами кейса эксперты разрабатывают критерии оценки их действий, взяв за основу следующие показатели: содержательность выступлений и ответов на вопросы, структурированность, формулировка вопросов, культура общения.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Последним шагом подготовительной работы является индивидуальный инструктаж (иногда и репетиция) о процедуре дебатов, который проводится отдельно с председателем, секретарем, спикерами каждой команды и экспертами.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Дебаты организует и проводит председатель. Он не имеет права участвовать в самой дискуссии, поскольку является незаинтересованным лицом. Председателю помогает секретарь, который информирует ораторов о времени, отведенном на выступление, а также ведет протокол дебатов.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Перед дебатами участники занимают места в следующем порядке: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начале аудитории по центру – председатель и секретарь;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справа от председателя – 4 спикера команды "У" (защитники тезиса);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слева от председателя – 4 спикера команды "О" (противники тезиса);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напротив председателя – эксперты (3 чел.);</w:t>
      </w:r>
    </w:p>
    <w:p w:rsidR="00B77CC2" w:rsidRPr="00B77CC2" w:rsidRDefault="00B77CC2" w:rsidP="00B7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BDFC9E" wp14:editId="7B90F84C">
            <wp:extent cx="6124575" cy="3352800"/>
            <wp:effectExtent l="0" t="0" r="0" b="0"/>
            <wp:docPr id="3" name="Рисунок 3" descr="https://image.jimcdn.com/app/cms/image/transf/dimension=643x10000:format=png/path/scba3c1adb9a75cd7/image/i701e05a55aa5a83f/version/139064106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010432197" descr="https://image.jimcdn.com/app/cms/image/transf/dimension=643x10000:format=png/path/scba3c1adb9a75cd7/image/i701e05a55aa5a83f/version/1390641062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Все частники дебатов, обращаясь друг к другу, должны использовать форму "Уважаемый (Уважаемая)…" или любую другую вежливую форму.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В дебатах выступают поочередно защитники и противники тезиса. Вначале участники команд представляют друг друга, называя лучшие черты характера каждого. Это может происходить следующим образом: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первый участник знакомит с остальными;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каждый участник, начиная с первого, представляет своего соседа;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Pr="00B77C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последний участник может представить всех.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Начинает выступление первый спикер команды "У", который формулирует тезис, называет ключевые понятия и аспекты. После него выступает главный оратор от оппозиции – О1, который формулирует антитезис, а также понятия и аспекты.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Действия участников дебатов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DE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 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73" w:type="dxa"/>
        <w:tblBorders>
          <w:top w:val="single" w:sz="6" w:space="0" w:color="822B00"/>
          <w:left w:val="single" w:sz="6" w:space="0" w:color="822B00"/>
          <w:bottom w:val="single" w:sz="6" w:space="0" w:color="822B00"/>
          <w:right w:val="single" w:sz="6" w:space="0" w:color="822B00"/>
          <w:insideH w:val="single" w:sz="6" w:space="0" w:color="822B00"/>
          <w:insideV w:val="single" w:sz="6" w:space="0" w:color="822B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20"/>
        <w:gridCol w:w="1477"/>
        <w:gridCol w:w="6576"/>
      </w:tblGrid>
      <w:tr w:rsidR="002713DE" w:rsidRPr="00B77CC2" w:rsidTr="002713DE">
        <w:trPr>
          <w:trHeight w:val="178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shd w:val="clear" w:color="auto" w:fill="E2EFD9" w:themeFill="accent6" w:themeFillTint="33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6"/>
                <w:szCs w:val="26"/>
                <w:lang w:eastAsia="ru-RU"/>
              </w:rPr>
              <w:t> 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CC2">
              <w:rPr>
                <w:rFonts w:ascii="Bookman Old Style" w:eastAsia="Times New Roman" w:hAnsi="Bookman Old Style" w:cs="Arial"/>
                <w:sz w:val="26"/>
                <w:szCs w:val="26"/>
                <w:lang w:eastAsia="ru-RU"/>
              </w:rPr>
              <w:t>Высту-пающие</w:t>
            </w:r>
            <w:proofErr w:type="spellEnd"/>
            <w:proofErr w:type="gramEnd"/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shd w:val="clear" w:color="auto" w:fill="E2EFD9" w:themeFill="accent6" w:themeFillTint="33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6"/>
                <w:szCs w:val="26"/>
                <w:lang w:eastAsia="ru-RU"/>
              </w:rPr>
              <w:t> 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CC2">
              <w:rPr>
                <w:rFonts w:ascii="Bookman Old Style" w:eastAsia="Times New Roman" w:hAnsi="Bookman Old Style" w:cs="Arial"/>
                <w:sz w:val="26"/>
                <w:szCs w:val="26"/>
                <w:lang w:eastAsia="ru-RU"/>
              </w:rPr>
              <w:t>Время, мин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shd w:val="clear" w:color="auto" w:fill="E2EFD9" w:themeFill="accent6" w:themeFillTint="33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6"/>
                <w:szCs w:val="26"/>
                <w:lang w:eastAsia="ru-RU"/>
              </w:rPr>
              <w:t> Действия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525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У1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5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Формулирует тему, при этом обозначает позицию команды утверждения ("Мы считаем, что ..."), </w:t>
            </w: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>вводит и объясняет понятия, называет аспекты, т. е. начинает представлять кейс команды "У"; завершает речь повтором позиции команды – четкой формулировкой тезиса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5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>О4 и зрители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У1 с целью снизить значимость ключевых слов и аспектов, а зрители имеют возможность представить дополнительную информацию для поддержки У1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714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О1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5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Отрицает тему, формулирует тезис отрицания. Должен согласиться с определениями ключевых понятий и аспектами или, если прозвучали не все понятия и аспекты, ввести новые. Заканчивает выступление четкой формулировкой антитезиса, обозначая позицию команды отрицания ("Мы не согласны с позицией наших оппонентов и </w:t>
            </w:r>
            <w:proofErr w:type="gramStart"/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считаем</w:t>
            </w:r>
            <w:proofErr w:type="gramEnd"/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что..." + антитезис)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5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У4 и зрители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О1 с целью снизить значение ключевых слов, аспектов, зрители имеют возможность представить дополнительную информацию для поддержки О1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525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утверждающий кейс на основании заявленных У1 понятий и аспектов, приводит аргументы по каждому аспекту, подтверждая их поддержками, заканчивает четкой формулировкой тезиса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О1 и зрители </w:t>
            </w: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br/>
              <w:t>к У2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У2 с целью снизить обоснованность аргументов и поддержек, а зрители имеют возможность сообщить дополнительную информацию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525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отрицающую позицию, руководствуясь понятиями и аспектами, введенными спикерами О1, приводит аргументы и поддержки по каждому аспекту. Заканчивает четкой формулировкой антитезиса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У1 и зрители </w:t>
            </w: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br/>
              <w:t>к О2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О2 с целью снизить обоснованность аргументов и поддержек, зрители имеют также возможность представить дополнительную информацию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У3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утверждающий кейс, выявляет уязвимые места в отрицающем кейсе, т. е. приводит контраргументы и их поддержки. Завершает четкой формулировкой тезиса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О2 и зрители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У3 с целью снизить доказательность контраргументов и поддержек, зрители имеют возможность сообщить дополнительные сведения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О3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отрицающую позицию, выявляет уязвимые места в утверж</w:t>
            </w: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softHyphen/>
              <w:t>дающем кейсе, т. е. приводит контраргументы и их поддержки. Завершает четкой формулировкой антитезиса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347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>У2 и зрители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Задают вопросы О3 с целью снизить доказательность контраргументов и поддержек, кроме того, зрители имеют возможность дать дополнительную информацию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1239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утверждающий кейс, акцентирует узловые моменты, следуя структуре утверждающего кейса. Выявляет уязвимые места в отрицающем кейсе. Обращает внимание на те моменты, которые стали "камнем преткновения". Возвращается к аспектам, рассмотренным первым спикером, и касается тех, которые наиболее ярко подчеркивают преимущество позиции команды. Отмечает слабые места в аргументации команды оппонентов и их ошибки в ходе игры. Сравнивает аргументацию команд и пытается обосновать логичность, достоверность, объективность аргументов, контраргументов и поддержек своей команды. Делает краткое резюме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3DE" w:rsidRPr="00B77CC2" w:rsidTr="002713DE">
        <w:trPr>
          <w:trHeight w:val="1249"/>
        </w:trPr>
        <w:tc>
          <w:tcPr>
            <w:tcW w:w="1720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6" w:type="dxa"/>
            <w:tcBorders>
              <w:top w:val="single" w:sz="6" w:space="0" w:color="822B00"/>
              <w:left w:val="single" w:sz="6" w:space="0" w:color="822B00"/>
              <w:bottom w:val="single" w:sz="6" w:space="0" w:color="822B00"/>
              <w:right w:val="single" w:sz="6" w:space="0" w:color="822B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B77CC2" w:rsidRPr="00B77CC2" w:rsidRDefault="00B77CC2" w:rsidP="00B77CC2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Восстанавливает отрицающую позицию, акцентирует узловые моменты, следуя структуре отрицающего кейса. Выявляет уязвимые места в утверж</w:t>
            </w:r>
            <w:r w:rsidRPr="00B77CC2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softHyphen/>
              <w:t>дающем кейсе. Обращает внимание на те моменты, которые стали "камнем преткновения". Возвращается к аспектам, затронутым первым спикером, и касается тех, которые наиболее ярко подчеркивают преимущество позиции команды. Отмечает слабости аргументации команды оппонентов и ошибки, допущенные ими в ходе игры. Сравнивает аргументацию команд и пытается доказать логичность, достоверность, объективность своих аргументов, контраргументов и поддержек. Делает краткое резюме</w:t>
            </w:r>
            <w:r w:rsidRPr="00B7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Зрители по ходу выступлений спикеров письменно фиксируют заявленные понятия, аспекты, аргументы обеих сторон. При этом они могут воспользоваться своими записями, сделанными в процессе подготовки к дебатам. Участники на протяжении дебатов имеют право задавать вопросы и представлять информацию. Для этого необходимо встать с места, поднять вверх руку и сказать: "Вопрос" или "Информация". Выступающий имеет право удовлетворить или отклонить желание участника словами: "Пожалуйста" или "Нет, спасибо". Желательно, чтобы вопросы и информация, поступающие от участников, укладывались в 2–3 предложения. Выступающий и председательствующий могут в любой момент остановить человека, который задает вопрос или сообщает информацию. Если выступающий не дал согласия на выступление с места, то желающий выступить должен молча сесть. Раунд вопросов проводится после выступления первых, вторых и третьих спикеров. Каждый спикер отвечает на вопросы сам, т. е. не имеет возможности обратиться за помощью к другим участникам команды. Умение отвечать на вопросы </w:t>
      </w: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lastRenderedPageBreak/>
        <w:t>быстро, четко, по существу – еще одна способность, которая формируется в игре. Отвечая на вопросы зрителей, спикер должен помнить, что это тоже оценивается экспертами в общем протоколе игры. Ответ на вопрос должен быть точным, конкретным, достаточно обоснованным. Спикер имеет право обратиться к задавшему вопрос с просьбой повторить его, если вопрос прозвучал невнятно или слишком витиевато, или взять тайм-аут, если не знает точного ответа на него. Участники каждой команды имеют право взять не более 6 мин для консультаций друг с другом. Один тайм-аут не может превышать 2 мин.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После дебатов проводится голосование, в котором все высказываются в пользу выбранной позиции. При голосовании должен оцениваться не тезис, а аргументы, представленные сторонами.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Times New Roman"/>
          <w:sz w:val="26"/>
          <w:szCs w:val="26"/>
          <w:lang w:eastAsia="ru-RU"/>
        </w:rPr>
        <w:t>Ученики, которые не имели определенной позиции, присоединяются к защитникам или противникам тезиса, занимая соответствующие места рядом с ними и высказывая свои аргументы в пользу выбранной позиции.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Theme="minorEastAsia" w:hAnsi="Bookman Old Style" w:cs="Times New Roman"/>
          <w:sz w:val="26"/>
          <w:szCs w:val="26"/>
          <w:lang w:bidi="en-US"/>
        </w:rPr>
        <w:t>В дебатах важное значение имеет оценка деятельности спикеров. Для этого должны быть четко разработаны критерии такой оценки, а результаты оценок (например, по пятибалльной системе) – зафиксированы в соответствующих протоколах.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2713DE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Theme="minorEastAsia" w:hAnsi="Bookman Old Style" w:cs="Times New Roman"/>
          <w:sz w:val="26"/>
          <w:szCs w:val="26"/>
          <w:lang w:bidi="en-US"/>
        </w:rPr>
        <w:t>Возможна следующая форма ведения записей экспертами.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C2" w:rsidRPr="002713DE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C2" w:rsidRPr="00B77CC2" w:rsidRDefault="00B77CC2" w:rsidP="00B77C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C2" w:rsidRPr="00B77CC2" w:rsidRDefault="00B77CC2" w:rsidP="00B77CC2">
      <w:pPr>
        <w:spacing w:before="100" w:beforeAutospacing="1" w:after="177" w:line="159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C2">
        <w:rPr>
          <w:rFonts w:ascii="Bookman Old Style" w:eastAsia="Times New Roman" w:hAnsi="Bookman Old Style" w:cs="Arial"/>
          <w:sz w:val="26"/>
          <w:szCs w:val="26"/>
          <w:lang w:eastAsia="ru-RU"/>
        </w:rPr>
        <w:t>После выступлений экспертов проводится обсуждение дебатов, на котором подводятся их итоги, анализируется, насколько успешно осуществили свою деятельность председатель, секретарь, эксперты и зрители. Кроме того, спикеры могут поделиться впечатлениями относительно того, как они сами справились с порученной им ролью.</w:t>
      </w:r>
      <w:r w:rsidRPr="00B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865" w:rsidRPr="002713DE" w:rsidRDefault="00CB3865"/>
    <w:sectPr w:rsidR="00CB3865" w:rsidRPr="0027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A"/>
    <w:rsid w:val="00126D0D"/>
    <w:rsid w:val="002713DE"/>
    <w:rsid w:val="0035036A"/>
    <w:rsid w:val="00497232"/>
    <w:rsid w:val="00B77CC2"/>
    <w:rsid w:val="00C963E3"/>
    <w:rsid w:val="00CB3865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5F35-12A2-4621-AE20-9C971C7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7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7CC2"/>
    <w:rPr>
      <w:i/>
      <w:iCs/>
    </w:rPr>
  </w:style>
  <w:style w:type="character" w:styleId="a5">
    <w:name w:val="Strong"/>
    <w:basedOn w:val="a0"/>
    <w:uiPriority w:val="22"/>
    <w:qFormat/>
    <w:rsid w:val="00B77CC2"/>
    <w:rPr>
      <w:b/>
      <w:bCs/>
    </w:rPr>
  </w:style>
  <w:style w:type="character" w:styleId="a6">
    <w:name w:val="Hyperlink"/>
    <w:basedOn w:val="a0"/>
    <w:uiPriority w:val="99"/>
    <w:semiHidden/>
    <w:unhideWhenUsed/>
    <w:rsid w:val="00B77CC2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B77CC2"/>
  </w:style>
  <w:style w:type="character" w:customStyle="1" w:styleId="cc-m-download-file-size">
    <w:name w:val="cc-m-download-file-size"/>
    <w:basedOn w:val="a0"/>
    <w:rsid w:val="00B7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3072</Words>
  <Characters>17514</Characters>
  <Application>Microsoft Office Word</Application>
  <DocSecurity>0</DocSecurity>
  <Lines>145</Lines>
  <Paragraphs>41</Paragraphs>
  <ScaleCrop>false</ScaleCrop>
  <Company>UralSOFT</Company>
  <LinksUpToDate>false</LinksUpToDate>
  <CharactersWithSpaces>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Рыболов Мишаня</cp:lastModifiedBy>
  <cp:revision>6</cp:revision>
  <dcterms:created xsi:type="dcterms:W3CDTF">2018-03-02T08:12:00Z</dcterms:created>
  <dcterms:modified xsi:type="dcterms:W3CDTF">2019-12-09T12:53:00Z</dcterms:modified>
</cp:coreProperties>
</file>