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B1" w:rsidRPr="004972EC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2EC">
        <w:rPr>
          <w:rFonts w:ascii="Times New Roman" w:hAnsi="Times New Roman" w:cs="Times New Roman"/>
          <w:b/>
          <w:sz w:val="24"/>
          <w:szCs w:val="24"/>
        </w:rPr>
        <w:t>Текст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2EC">
        <w:rPr>
          <w:rFonts w:ascii="Times New Roman" w:hAnsi="Times New Roman" w:cs="Times New Roman"/>
          <w:b/>
          <w:sz w:val="24"/>
          <w:szCs w:val="24"/>
        </w:rPr>
        <w:t>Укажите варианты ответов, в которых даны верные характеристики фрагмента текста.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2EC">
        <w:rPr>
          <w:rFonts w:ascii="Times New Roman" w:hAnsi="Times New Roman" w:cs="Times New Roman"/>
          <w:b/>
          <w:sz w:val="24"/>
          <w:szCs w:val="24"/>
        </w:rPr>
        <w:t>Запишите номера этих ответов.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Но каким же образом уловить тайну личности поэта в его творениях? Что должно 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для этого при изучении произведений его? Изучить поэта – значит не только ознакомиться,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через усиленное и повторяемое чтение, с его произведениями, но и перечувствовать,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пережить их. Всякий истинный поэт, на какой бы ступени художественного достоинства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стоял, а тем более всякий великий поэт никогда и ничего не выдумывает, но облекает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живые формы общечеловеческое. И потому в созданиях поэта люди, восхищающиеся 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всегда находят что-то свое собственное, что они сами чувствовали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0FE3">
        <w:rPr>
          <w:rFonts w:ascii="Times New Roman" w:hAnsi="Times New Roman" w:cs="Times New Roman"/>
          <w:sz w:val="24"/>
          <w:szCs w:val="24"/>
        </w:rPr>
        <w:t xml:space="preserve"> или только смутно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неопределенно предощущали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0FE3">
        <w:rPr>
          <w:rFonts w:ascii="Times New Roman" w:hAnsi="Times New Roman" w:cs="Times New Roman"/>
          <w:sz w:val="24"/>
          <w:szCs w:val="24"/>
        </w:rPr>
        <w:t xml:space="preserve"> или о чем мыслили, но чему не могли дать ясного образа,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чему не могли найти слово и что, следовательно, поэт умел только выразить. Чем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поэт, то есть чем общечеловечественнее содержание его поэзии, тем проще его создание,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так что читатель удивляется, как ему самому не вошло в голову создать что-нибудь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подобное: ведь это так просто и легко!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(Белинский В. Г.)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1) Характерными особенностями приведенного отрывка являются яркость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изложения, эмоциональность, образность, долженствующе-предписывающий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характер, объективность.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Цель текста – оказать воздействие на разум и чувства читателя, слушателя.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В тексте используется весьма разнообразная лексика: термины литературы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искусства (поэт, произведение, образ, поэзия, художественное достоинство);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общелитературные слова (тайна, личность, творение, чтение). Многие слова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окраску высокого стиля (перечувствовать, облекать, предощущать, восхищаться).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4) Активно применяются средства речевой выразительности, например, эпитеты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(истинный поэт, живые формы, ясный образ, общечеловечественное содержание,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предощущение смутно и неопределенно); инверсия (Что должно делать для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при изучении произведений его?). В тексте встречается градация (перечувствовать,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пережить; давно знакомое им; что-то свое собственное); антитеза: (Изучить поэта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значит не только ознакомиться &lt;...&gt; с его произведениями, но и перечувствовать,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пережить их).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5) Синтаксис текста отличается простотой. Автор использует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повествовательные простые предл</w:t>
      </w:r>
      <w:r>
        <w:rPr>
          <w:rFonts w:ascii="Times New Roman" w:hAnsi="Times New Roman" w:cs="Times New Roman"/>
          <w:sz w:val="24"/>
          <w:szCs w:val="24"/>
        </w:rPr>
        <w:t>ожения с прямым порядком слов</w:t>
      </w:r>
    </w:p>
    <w:p w:rsidR="006A66B1" w:rsidRPr="004972EC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2EC">
        <w:rPr>
          <w:rFonts w:ascii="Times New Roman" w:hAnsi="Times New Roman" w:cs="Times New Roman"/>
          <w:b/>
          <w:sz w:val="24"/>
          <w:szCs w:val="24"/>
        </w:rPr>
        <w:t>Текст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2EC">
        <w:rPr>
          <w:rFonts w:ascii="Times New Roman" w:hAnsi="Times New Roman" w:cs="Times New Roman"/>
          <w:b/>
          <w:sz w:val="24"/>
          <w:szCs w:val="24"/>
        </w:rPr>
        <w:t>Укажите варианты ответов, в которых даны верные характеристики фрагмента текста.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2EC">
        <w:rPr>
          <w:rFonts w:ascii="Times New Roman" w:hAnsi="Times New Roman" w:cs="Times New Roman"/>
          <w:b/>
          <w:sz w:val="24"/>
          <w:szCs w:val="24"/>
        </w:rPr>
        <w:t>Запишите номера этих ответов.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… Строительство творческого Центра имени Всеволода Мейерхольда завершится уже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этом году. Центр Мейерхольда будет включать в себя театр с уникальной 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сценой, выставочный зал, два репетиционных помещения, видеобиблиотеку,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трехзвездочный гостиничный комплекс, современный паркинг, магазины, рестораны.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своей многофункциональности Центр станет уникальным для Москвы, а его архитектура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прекрасно впишется в исторический облик города.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1) Тема текста – строительство творческого Центра имени В. Мейерхольда.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Цель текста – проинформировать читателей о строительстве, 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представление об уникальности Центра.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Тип речи – описание, так как в тексте дается характеристика объекта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перечисления его признаков. В тексте присутствуют следующие композиционные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части: общее представление об описываемом (1-е предложение), перечисление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основных признаков (2-е предложение), оценка описываемого объекта (3-е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предложение).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4) Жанр текста – аннотация, стиль – публицистический. Особенностями стиля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является малый объем текста в сочетании с информационной насыщенностью.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Ярко выраженная оценочность проявляется в использовании оценочной лексики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экспрессивного синтаксиса.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lastRenderedPageBreak/>
        <w:t>5) К средствам речевой выразительности в этом тексте относится разговорная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лексика (уникальный, прекрасно, трехзвездочный, современный,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многофункциональность), которая подчеркивает достоинства строящегося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комплекса. Автор заметки акцентирует внимание на большом 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достоинств Центра, используя ряд однородных членов (2-е предложение).</w:t>
      </w:r>
    </w:p>
    <w:p w:rsidR="006A66B1" w:rsidRPr="004972EC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2EC">
        <w:rPr>
          <w:rFonts w:ascii="Times New Roman" w:hAnsi="Times New Roman" w:cs="Times New Roman"/>
          <w:b/>
          <w:sz w:val="24"/>
          <w:szCs w:val="24"/>
        </w:rPr>
        <w:t>Текст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2EC">
        <w:rPr>
          <w:rFonts w:ascii="Times New Roman" w:hAnsi="Times New Roman" w:cs="Times New Roman"/>
          <w:b/>
          <w:sz w:val="24"/>
          <w:szCs w:val="24"/>
        </w:rPr>
        <w:t>Укажите варианты ответов, в которых даны верные характеристики фрагмента текста.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2EC">
        <w:rPr>
          <w:rFonts w:ascii="Times New Roman" w:hAnsi="Times New Roman" w:cs="Times New Roman"/>
          <w:b/>
          <w:sz w:val="24"/>
          <w:szCs w:val="24"/>
        </w:rPr>
        <w:t>Запишите номера этих ответов.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Милый мой голубчик Анечка, получил твое милое письмо, и очень мне грустно было читать,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как детишки заплакали, когда я уехал. Милые голубчики! Скажи им сейчас же, что папа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помнит, целует и в Петербург зовет.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Обнимаю и целую непрерывно и благословляю. Я, Аня, все нездоров, нервы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раздражены, а в голове как туман, все точно кружится. Никогда еще даже после самых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сильных припадков не бывало со мной такого состояния. Очень тяжело. [...] Точно сон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дремота, и меня все разбудить не могут. Отдохнуть бы надо хоть недельки две от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заботы беспрерывной – вот что.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(По Достоевский Ф.М.)118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1) Текст разговорного стиля представлен в данном случае в письменной форме, 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наиболее распространенной является устная форма. К общим свойствам 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можно отнести неофициальность, непринужденность (автор и адресат письма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близкие люди), отсутствие тщательного отбора языковых средств.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В тексте письма, в основном, используется нейтральная лексика, хотя есть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разговорные слова (папа, хоть, надо).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Эмоциональный характер тексту придают слова с оценочными суффиксами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(голубчик, голубчики, Анечка, неделька); глаголы, передающие состояние автора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(помнит, целует, благословляет); образные средства языка, например, сравнение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(как детишки заплакали); экспрессивные обращения (милый мой голубчик Анечка,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милые голубчики); личные местоимения (я, им, со мной, меня), частицы (же, даже,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хоть, бы).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4) Для синтаксиса текста характерны различные типы предложений, свободный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порядок слов (отдохнуть бы надо хоть недельки две), частое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однородных членов. Есть предельно краткие предложения (Очень тяжело);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встречаются даже незаконченные (... вот что).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5) Композиционная особенность текста обусловлена целью пишущего – передать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общественно-значимую информацию.</w:t>
      </w:r>
    </w:p>
    <w:p w:rsidR="006A66B1" w:rsidRPr="004972EC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2EC">
        <w:rPr>
          <w:rFonts w:ascii="Times New Roman" w:hAnsi="Times New Roman" w:cs="Times New Roman"/>
          <w:b/>
          <w:sz w:val="24"/>
          <w:szCs w:val="24"/>
        </w:rPr>
        <w:t>Текст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2EC">
        <w:rPr>
          <w:rFonts w:ascii="Times New Roman" w:hAnsi="Times New Roman" w:cs="Times New Roman"/>
          <w:b/>
          <w:sz w:val="24"/>
          <w:szCs w:val="24"/>
        </w:rPr>
        <w:t>Укажите варианты ответов, в которых даны верные характеристики фрагмента текста.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2EC">
        <w:rPr>
          <w:rFonts w:ascii="Times New Roman" w:hAnsi="Times New Roman" w:cs="Times New Roman"/>
          <w:b/>
          <w:sz w:val="24"/>
          <w:szCs w:val="24"/>
        </w:rPr>
        <w:t>Запишите номера этих ответов.</w:t>
      </w:r>
    </w:p>
    <w:p w:rsidR="006A66B1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В переднюю в</w:t>
      </w:r>
      <w:r>
        <w:rPr>
          <w:rFonts w:ascii="Times New Roman" w:hAnsi="Times New Roman" w:cs="Times New Roman"/>
          <w:sz w:val="24"/>
          <w:szCs w:val="24"/>
        </w:rPr>
        <w:t xml:space="preserve">ошел Михалыч. 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– Жив? – облегченно вздохнула мама. – Где же ты до сих пор был?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– Дай сперва п</w:t>
      </w:r>
      <w:r>
        <w:rPr>
          <w:rFonts w:ascii="Times New Roman" w:hAnsi="Times New Roman" w:cs="Times New Roman"/>
          <w:sz w:val="24"/>
          <w:szCs w:val="24"/>
        </w:rPr>
        <w:t xml:space="preserve">ереоденусь, все расскажу потом. </w:t>
      </w:r>
      <w:r w:rsidRPr="00830FE3">
        <w:rPr>
          <w:rFonts w:ascii="Times New Roman" w:hAnsi="Times New Roman" w:cs="Times New Roman"/>
          <w:sz w:val="24"/>
          <w:szCs w:val="24"/>
        </w:rPr>
        <w:t>Михалыч оделся во все сухое. Подали ужин.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– Вот история-то вышла,– бодро сказал Михалыч. Выех</w:t>
      </w:r>
      <w:r>
        <w:rPr>
          <w:rFonts w:ascii="Times New Roman" w:hAnsi="Times New Roman" w:cs="Times New Roman"/>
          <w:sz w:val="24"/>
          <w:szCs w:val="24"/>
        </w:rPr>
        <w:t xml:space="preserve">ал я за город. Несусь по шоссе, </w:t>
      </w:r>
      <w:r w:rsidRPr="00830FE3">
        <w:rPr>
          <w:rFonts w:ascii="Times New Roman" w:hAnsi="Times New Roman" w:cs="Times New Roman"/>
          <w:sz w:val="24"/>
          <w:szCs w:val="24"/>
        </w:rPr>
        <w:t>только ветер посвистывает. Так незаметно пролетел верс</w:t>
      </w:r>
      <w:r>
        <w:rPr>
          <w:rFonts w:ascii="Times New Roman" w:hAnsi="Times New Roman" w:cs="Times New Roman"/>
          <w:sz w:val="24"/>
          <w:szCs w:val="24"/>
        </w:rPr>
        <w:t xml:space="preserve">т пятнадцать. Ну, думаю, пора и </w:t>
      </w:r>
      <w:r w:rsidRPr="00830FE3">
        <w:rPr>
          <w:rFonts w:ascii="Times New Roman" w:hAnsi="Times New Roman" w:cs="Times New Roman"/>
          <w:sz w:val="24"/>
          <w:szCs w:val="24"/>
        </w:rPr>
        <w:t>домой. Остановился. Закатил мотоциклет на обочину,</w:t>
      </w:r>
      <w:r>
        <w:rPr>
          <w:rFonts w:ascii="Times New Roman" w:hAnsi="Times New Roman" w:cs="Times New Roman"/>
          <w:sz w:val="24"/>
          <w:szCs w:val="24"/>
        </w:rPr>
        <w:t xml:space="preserve"> отдохнул и хочу обратно ехать. </w:t>
      </w:r>
      <w:r w:rsidRPr="00830FE3">
        <w:rPr>
          <w:rFonts w:ascii="Times New Roman" w:hAnsi="Times New Roman" w:cs="Times New Roman"/>
          <w:sz w:val="24"/>
          <w:szCs w:val="24"/>
        </w:rPr>
        <w:t xml:space="preserve">Включаю газ, что за ерунда – не включается. Туда-сюда – </w:t>
      </w:r>
      <w:r>
        <w:rPr>
          <w:rFonts w:ascii="Times New Roman" w:hAnsi="Times New Roman" w:cs="Times New Roman"/>
          <w:sz w:val="24"/>
          <w:szCs w:val="24"/>
        </w:rPr>
        <w:t xml:space="preserve">машина как мертвая. А тут вижу, </w:t>
      </w:r>
      <w:r w:rsidRPr="00830FE3">
        <w:rPr>
          <w:rFonts w:ascii="Times New Roman" w:hAnsi="Times New Roman" w:cs="Times New Roman"/>
          <w:sz w:val="24"/>
          <w:szCs w:val="24"/>
        </w:rPr>
        <w:t>начал дождь накрапывать. Бился, бился, все попусту. А к</w:t>
      </w:r>
      <w:r>
        <w:rPr>
          <w:rFonts w:ascii="Times New Roman" w:hAnsi="Times New Roman" w:cs="Times New Roman"/>
          <w:sz w:val="24"/>
          <w:szCs w:val="24"/>
        </w:rPr>
        <w:t xml:space="preserve">ак на грех, ни одной подводы на </w:t>
      </w:r>
      <w:r w:rsidRPr="00830FE3">
        <w:rPr>
          <w:rFonts w:ascii="Times New Roman" w:hAnsi="Times New Roman" w:cs="Times New Roman"/>
          <w:sz w:val="24"/>
          <w:szCs w:val="24"/>
        </w:rPr>
        <w:t xml:space="preserve">шоссе не видно. Пришлось пешком идти в ближайшую </w:t>
      </w:r>
      <w:r>
        <w:rPr>
          <w:rFonts w:ascii="Times New Roman" w:hAnsi="Times New Roman" w:cs="Times New Roman"/>
          <w:sz w:val="24"/>
          <w:szCs w:val="24"/>
        </w:rPr>
        <w:t xml:space="preserve">деревню и нанимать подводу. Еле </w:t>
      </w:r>
      <w:r w:rsidRPr="00830FE3">
        <w:rPr>
          <w:rFonts w:ascii="Times New Roman" w:hAnsi="Times New Roman" w:cs="Times New Roman"/>
          <w:sz w:val="24"/>
          <w:szCs w:val="24"/>
        </w:rPr>
        <w:t>втащил этого черта на телегу. Т</w:t>
      </w:r>
      <w:r>
        <w:rPr>
          <w:rFonts w:ascii="Times New Roman" w:hAnsi="Times New Roman" w:cs="Times New Roman"/>
          <w:sz w:val="24"/>
          <w:szCs w:val="24"/>
        </w:rPr>
        <w:t xml:space="preserve">ак и вернулся на лошадке домой. </w:t>
      </w:r>
      <w:r w:rsidRPr="00830FE3">
        <w:rPr>
          <w:rFonts w:ascii="Times New Roman" w:hAnsi="Times New Roman" w:cs="Times New Roman"/>
          <w:sz w:val="24"/>
          <w:szCs w:val="24"/>
        </w:rPr>
        <w:t>(По Г. Скребицкому)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1) Большую часть отрывка из художественного п</w:t>
      </w:r>
      <w:r>
        <w:rPr>
          <w:rFonts w:ascii="Times New Roman" w:hAnsi="Times New Roman" w:cs="Times New Roman"/>
          <w:sz w:val="24"/>
          <w:szCs w:val="24"/>
        </w:rPr>
        <w:t xml:space="preserve">роизведений составляет фрагмент </w:t>
      </w:r>
      <w:r w:rsidRPr="00830FE3">
        <w:rPr>
          <w:rFonts w:ascii="Times New Roman" w:hAnsi="Times New Roman" w:cs="Times New Roman"/>
          <w:sz w:val="24"/>
          <w:szCs w:val="24"/>
        </w:rPr>
        <w:t xml:space="preserve">разговорного стиля. Это живой, эмоциональный </w:t>
      </w:r>
      <w:r>
        <w:rPr>
          <w:rFonts w:ascii="Times New Roman" w:hAnsi="Times New Roman" w:cs="Times New Roman"/>
          <w:sz w:val="24"/>
          <w:szCs w:val="24"/>
        </w:rPr>
        <w:t xml:space="preserve">рассказ героя о случившемся. На </w:t>
      </w:r>
      <w:r w:rsidRPr="00830FE3">
        <w:rPr>
          <w:rFonts w:ascii="Times New Roman" w:hAnsi="Times New Roman" w:cs="Times New Roman"/>
          <w:sz w:val="24"/>
          <w:szCs w:val="24"/>
        </w:rPr>
        <w:t xml:space="preserve">то, что данный фрагмент относится именно </w:t>
      </w:r>
      <w:r>
        <w:rPr>
          <w:rFonts w:ascii="Times New Roman" w:hAnsi="Times New Roman" w:cs="Times New Roman"/>
          <w:sz w:val="24"/>
          <w:szCs w:val="24"/>
        </w:rPr>
        <w:t xml:space="preserve">к разговорному стилю, указывает </w:t>
      </w:r>
      <w:r w:rsidRPr="00830FE3">
        <w:rPr>
          <w:rFonts w:ascii="Times New Roman" w:hAnsi="Times New Roman" w:cs="Times New Roman"/>
          <w:sz w:val="24"/>
          <w:szCs w:val="24"/>
        </w:rPr>
        <w:t>прежде всего ситуация общения: непринужде</w:t>
      </w:r>
      <w:r>
        <w:rPr>
          <w:rFonts w:ascii="Times New Roman" w:hAnsi="Times New Roman" w:cs="Times New Roman"/>
          <w:sz w:val="24"/>
          <w:szCs w:val="24"/>
        </w:rPr>
        <w:t xml:space="preserve">нная домашняя обстановка (за </w:t>
      </w:r>
      <w:r w:rsidRPr="00830FE3">
        <w:rPr>
          <w:rFonts w:ascii="Times New Roman" w:hAnsi="Times New Roman" w:cs="Times New Roman"/>
          <w:sz w:val="24"/>
          <w:szCs w:val="24"/>
        </w:rPr>
        <w:t>ужином, в кругу семьи), слушатели – бл</w:t>
      </w:r>
      <w:r>
        <w:rPr>
          <w:rFonts w:ascii="Times New Roman" w:hAnsi="Times New Roman" w:cs="Times New Roman"/>
          <w:sz w:val="24"/>
          <w:szCs w:val="24"/>
        </w:rPr>
        <w:t xml:space="preserve">изкие люди, задача говорящего – </w:t>
      </w:r>
      <w:r w:rsidRPr="00830FE3">
        <w:rPr>
          <w:rFonts w:ascii="Times New Roman" w:hAnsi="Times New Roman" w:cs="Times New Roman"/>
          <w:sz w:val="24"/>
          <w:szCs w:val="24"/>
        </w:rPr>
        <w:t xml:space="preserve">поделиться своими </w:t>
      </w:r>
      <w:r w:rsidRPr="00830FE3">
        <w:rPr>
          <w:rFonts w:ascii="Times New Roman" w:hAnsi="Times New Roman" w:cs="Times New Roman"/>
          <w:sz w:val="24"/>
          <w:szCs w:val="24"/>
        </w:rPr>
        <w:lastRenderedPageBreak/>
        <w:t>переживаниями. Обст</w:t>
      </w:r>
      <w:r>
        <w:rPr>
          <w:rFonts w:ascii="Times New Roman" w:hAnsi="Times New Roman" w:cs="Times New Roman"/>
          <w:sz w:val="24"/>
          <w:szCs w:val="24"/>
        </w:rPr>
        <w:t xml:space="preserve">ановка и задачи речи определяют </w:t>
      </w:r>
      <w:r w:rsidRPr="00830FE3">
        <w:rPr>
          <w:rFonts w:ascii="Times New Roman" w:hAnsi="Times New Roman" w:cs="Times New Roman"/>
          <w:sz w:val="24"/>
          <w:szCs w:val="24"/>
        </w:rPr>
        <w:t>построение высказывания и выбор языковых средств.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В этом фрагменте много примет разговорного сти</w:t>
      </w:r>
      <w:r>
        <w:rPr>
          <w:rFonts w:ascii="Times New Roman" w:hAnsi="Times New Roman" w:cs="Times New Roman"/>
          <w:sz w:val="24"/>
          <w:szCs w:val="24"/>
        </w:rPr>
        <w:t xml:space="preserve">ля. Это и специфические обороты </w:t>
      </w:r>
      <w:r w:rsidRPr="00830FE3">
        <w:rPr>
          <w:rFonts w:ascii="Times New Roman" w:hAnsi="Times New Roman" w:cs="Times New Roman"/>
          <w:sz w:val="24"/>
          <w:szCs w:val="24"/>
        </w:rPr>
        <w:t>(вот история-то вышла; ну, думаю...; что за ерунда; туда-с</w:t>
      </w:r>
      <w:r>
        <w:rPr>
          <w:rFonts w:ascii="Times New Roman" w:hAnsi="Times New Roman" w:cs="Times New Roman"/>
          <w:sz w:val="24"/>
          <w:szCs w:val="24"/>
        </w:rPr>
        <w:t xml:space="preserve">юда; а как на грех и др.), и119 </w:t>
      </w:r>
      <w:r w:rsidRPr="00830FE3">
        <w:rPr>
          <w:rFonts w:ascii="Times New Roman" w:hAnsi="Times New Roman" w:cs="Times New Roman"/>
          <w:sz w:val="24"/>
          <w:szCs w:val="24"/>
        </w:rPr>
        <w:t>эмоционально-оценочные слова с оттенком раз</w:t>
      </w:r>
      <w:r>
        <w:rPr>
          <w:rFonts w:ascii="Times New Roman" w:hAnsi="Times New Roman" w:cs="Times New Roman"/>
          <w:sz w:val="24"/>
          <w:szCs w:val="24"/>
        </w:rPr>
        <w:t xml:space="preserve">говорности (ужасно, этот черт и </w:t>
      </w:r>
      <w:r w:rsidRPr="00830FE3">
        <w:rPr>
          <w:rFonts w:ascii="Times New Roman" w:hAnsi="Times New Roman" w:cs="Times New Roman"/>
          <w:sz w:val="24"/>
          <w:szCs w:val="24"/>
        </w:rPr>
        <w:t xml:space="preserve">др.), и обратный порядок слов, и односоставные, </w:t>
      </w:r>
      <w:r>
        <w:rPr>
          <w:rFonts w:ascii="Times New Roman" w:hAnsi="Times New Roman" w:cs="Times New Roman"/>
          <w:sz w:val="24"/>
          <w:szCs w:val="24"/>
        </w:rPr>
        <w:t xml:space="preserve">а также неполные предложения, </w:t>
      </w:r>
      <w:r w:rsidRPr="00830FE3">
        <w:rPr>
          <w:rFonts w:ascii="Times New Roman" w:hAnsi="Times New Roman" w:cs="Times New Roman"/>
          <w:sz w:val="24"/>
          <w:szCs w:val="24"/>
        </w:rPr>
        <w:t>и повторы (бился, бился).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Данный фрагмент текста является рассуждение</w:t>
      </w:r>
      <w:r>
        <w:rPr>
          <w:rFonts w:ascii="Times New Roman" w:hAnsi="Times New Roman" w:cs="Times New Roman"/>
          <w:sz w:val="24"/>
          <w:szCs w:val="24"/>
        </w:rPr>
        <w:t xml:space="preserve">м, поскольку в нем изображается </w:t>
      </w:r>
      <w:r w:rsidRPr="00830FE3">
        <w:rPr>
          <w:rFonts w:ascii="Times New Roman" w:hAnsi="Times New Roman" w:cs="Times New Roman"/>
          <w:sz w:val="24"/>
          <w:szCs w:val="24"/>
        </w:rPr>
        <w:t>последовательность сменявших друг д</w:t>
      </w:r>
      <w:r>
        <w:rPr>
          <w:rFonts w:ascii="Times New Roman" w:hAnsi="Times New Roman" w:cs="Times New Roman"/>
          <w:sz w:val="24"/>
          <w:szCs w:val="24"/>
        </w:rPr>
        <w:t xml:space="preserve">руга действий. Динамика событий </w:t>
      </w:r>
      <w:r w:rsidRPr="00830FE3">
        <w:rPr>
          <w:rFonts w:ascii="Times New Roman" w:hAnsi="Times New Roman" w:cs="Times New Roman"/>
          <w:sz w:val="24"/>
          <w:szCs w:val="24"/>
        </w:rPr>
        <w:t>передается глаголами прошедшего времени совершенного вида.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4) Для передачи длительных действий автор о</w:t>
      </w:r>
      <w:r>
        <w:rPr>
          <w:rFonts w:ascii="Times New Roman" w:hAnsi="Times New Roman" w:cs="Times New Roman"/>
          <w:sz w:val="24"/>
          <w:szCs w:val="24"/>
        </w:rPr>
        <w:t xml:space="preserve">бращается к глаголам прошедшего </w:t>
      </w:r>
      <w:r w:rsidRPr="00830FE3">
        <w:rPr>
          <w:rFonts w:ascii="Times New Roman" w:hAnsi="Times New Roman" w:cs="Times New Roman"/>
          <w:sz w:val="24"/>
          <w:szCs w:val="24"/>
        </w:rPr>
        <w:t>несовершенного (бился), а для создания у ч</w:t>
      </w:r>
      <w:r>
        <w:rPr>
          <w:rFonts w:ascii="Times New Roman" w:hAnsi="Times New Roman" w:cs="Times New Roman"/>
          <w:sz w:val="24"/>
          <w:szCs w:val="24"/>
        </w:rPr>
        <w:t xml:space="preserve">итателя иллюзии присутствия при </w:t>
      </w:r>
      <w:r w:rsidRPr="00830FE3">
        <w:rPr>
          <w:rFonts w:ascii="Times New Roman" w:hAnsi="Times New Roman" w:cs="Times New Roman"/>
          <w:sz w:val="24"/>
          <w:szCs w:val="24"/>
        </w:rPr>
        <w:t>происходившем употребляет глаголы настоящег</w:t>
      </w:r>
      <w:r>
        <w:rPr>
          <w:rFonts w:ascii="Times New Roman" w:hAnsi="Times New Roman" w:cs="Times New Roman"/>
          <w:sz w:val="24"/>
          <w:szCs w:val="24"/>
        </w:rPr>
        <w:t xml:space="preserve">о времени в значении прошедшего </w:t>
      </w:r>
      <w:r w:rsidRPr="00830FE3">
        <w:rPr>
          <w:rFonts w:ascii="Times New Roman" w:hAnsi="Times New Roman" w:cs="Times New Roman"/>
          <w:sz w:val="24"/>
          <w:szCs w:val="24"/>
        </w:rPr>
        <w:t>(несусь, думаю, вижу и др.).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5) В тексте преобладают двусоставные и полные предложения.</w:t>
      </w:r>
    </w:p>
    <w:p w:rsidR="006A66B1" w:rsidRPr="002D2E66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9 </w:t>
      </w:r>
      <w:r w:rsidRPr="002D2E66">
        <w:rPr>
          <w:rFonts w:ascii="Times New Roman" w:hAnsi="Times New Roman" w:cs="Times New Roman"/>
          <w:b/>
          <w:sz w:val="24"/>
          <w:szCs w:val="24"/>
        </w:rPr>
        <w:t>Укажите варианты ответов, в которых даны верные х</w:t>
      </w:r>
      <w:r>
        <w:rPr>
          <w:rFonts w:ascii="Times New Roman" w:hAnsi="Times New Roman" w:cs="Times New Roman"/>
          <w:b/>
          <w:sz w:val="24"/>
          <w:szCs w:val="24"/>
        </w:rPr>
        <w:t xml:space="preserve">арактеристики фрагмента текста. </w:t>
      </w:r>
      <w:r w:rsidRPr="002D2E66">
        <w:rPr>
          <w:rFonts w:ascii="Times New Roman" w:hAnsi="Times New Roman" w:cs="Times New Roman"/>
          <w:b/>
          <w:sz w:val="24"/>
          <w:szCs w:val="24"/>
        </w:rPr>
        <w:t>Запишите номера этих ответов.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Река скрылась в темной синеве вечера. Луна еще не подымалась, звезды тихо, за</w:t>
      </w:r>
      <w:r>
        <w:rPr>
          <w:rFonts w:ascii="Times New Roman" w:hAnsi="Times New Roman" w:cs="Times New Roman"/>
          <w:sz w:val="24"/>
          <w:szCs w:val="24"/>
        </w:rPr>
        <w:t xml:space="preserve">думчиво </w:t>
      </w:r>
      <w:r w:rsidRPr="00830FE3">
        <w:rPr>
          <w:rFonts w:ascii="Times New Roman" w:hAnsi="Times New Roman" w:cs="Times New Roman"/>
          <w:sz w:val="24"/>
          <w:szCs w:val="24"/>
        </w:rPr>
        <w:t>мигали над Ветлугой. Берега стояли во мгле, н</w:t>
      </w:r>
      <w:r>
        <w:rPr>
          <w:rFonts w:ascii="Times New Roman" w:hAnsi="Times New Roman" w:cs="Times New Roman"/>
          <w:sz w:val="24"/>
          <w:szCs w:val="24"/>
        </w:rPr>
        <w:t xml:space="preserve">еясные, таинственные, как будто </w:t>
      </w:r>
      <w:r w:rsidRPr="00830FE3">
        <w:rPr>
          <w:rFonts w:ascii="Times New Roman" w:hAnsi="Times New Roman" w:cs="Times New Roman"/>
          <w:sz w:val="24"/>
          <w:szCs w:val="24"/>
        </w:rPr>
        <w:t>прислушиваясь к немолчному шороху все прибывающей р</w:t>
      </w:r>
      <w:r>
        <w:rPr>
          <w:rFonts w:ascii="Times New Roman" w:hAnsi="Times New Roman" w:cs="Times New Roman"/>
          <w:sz w:val="24"/>
          <w:szCs w:val="24"/>
        </w:rPr>
        <w:t xml:space="preserve">еки. Поверхность ее была темна, </w:t>
      </w:r>
      <w:r w:rsidRPr="00830FE3">
        <w:rPr>
          <w:rFonts w:ascii="Times New Roman" w:hAnsi="Times New Roman" w:cs="Times New Roman"/>
          <w:sz w:val="24"/>
          <w:szCs w:val="24"/>
        </w:rPr>
        <w:t>не видно было «цвету», только кой-где мерцали, рас</w:t>
      </w:r>
      <w:r>
        <w:rPr>
          <w:rFonts w:ascii="Times New Roman" w:hAnsi="Times New Roman" w:cs="Times New Roman"/>
          <w:sz w:val="24"/>
          <w:szCs w:val="24"/>
        </w:rPr>
        <w:t xml:space="preserve">тягивались и тотчас исчезали на </w:t>
      </w:r>
      <w:r w:rsidRPr="00830FE3">
        <w:rPr>
          <w:rFonts w:ascii="Times New Roman" w:hAnsi="Times New Roman" w:cs="Times New Roman"/>
          <w:sz w:val="24"/>
          <w:szCs w:val="24"/>
        </w:rPr>
        <w:t>бегущих струях дрожащие отражения звезд, да порой игри</w:t>
      </w:r>
      <w:r>
        <w:rPr>
          <w:rFonts w:ascii="Times New Roman" w:hAnsi="Times New Roman" w:cs="Times New Roman"/>
          <w:sz w:val="24"/>
          <w:szCs w:val="24"/>
        </w:rPr>
        <w:t xml:space="preserve">вая волна вскакивала на берег и </w:t>
      </w:r>
      <w:r w:rsidRPr="00830FE3">
        <w:rPr>
          <w:rFonts w:ascii="Times New Roman" w:hAnsi="Times New Roman" w:cs="Times New Roman"/>
          <w:sz w:val="24"/>
          <w:szCs w:val="24"/>
        </w:rPr>
        <w:t xml:space="preserve">бежала к нам, сверкая в темноте пеной, точно животное, </w:t>
      </w:r>
      <w:r>
        <w:rPr>
          <w:rFonts w:ascii="Times New Roman" w:hAnsi="Times New Roman" w:cs="Times New Roman"/>
          <w:sz w:val="24"/>
          <w:szCs w:val="24"/>
        </w:rPr>
        <w:t xml:space="preserve">которое резвится, пробегая мимо человека. </w:t>
      </w:r>
      <w:r w:rsidRPr="00830FE3">
        <w:rPr>
          <w:rFonts w:ascii="Times New Roman" w:hAnsi="Times New Roman" w:cs="Times New Roman"/>
          <w:sz w:val="24"/>
          <w:szCs w:val="24"/>
        </w:rPr>
        <w:t>(В.Г. Короленко)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 xml:space="preserve">1) Наряду с разговорной лексикой (река, вечер, темная, бежала </w:t>
      </w:r>
      <w:r>
        <w:rPr>
          <w:rFonts w:ascii="Times New Roman" w:hAnsi="Times New Roman" w:cs="Times New Roman"/>
          <w:sz w:val="24"/>
          <w:szCs w:val="24"/>
        </w:rPr>
        <w:t xml:space="preserve">и т.д.) в тексте </w:t>
      </w:r>
      <w:r w:rsidRPr="00830FE3">
        <w:rPr>
          <w:rFonts w:ascii="Times New Roman" w:hAnsi="Times New Roman" w:cs="Times New Roman"/>
          <w:sz w:val="24"/>
          <w:szCs w:val="24"/>
        </w:rPr>
        <w:t>используется нейтральная лексика (дрожащие, св</w:t>
      </w:r>
      <w:r>
        <w:rPr>
          <w:rFonts w:ascii="Times New Roman" w:hAnsi="Times New Roman" w:cs="Times New Roman"/>
          <w:sz w:val="24"/>
          <w:szCs w:val="24"/>
        </w:rPr>
        <w:t xml:space="preserve">еркая, пробегая, синева, мгла и </w:t>
      </w:r>
      <w:r w:rsidRPr="00830FE3">
        <w:rPr>
          <w:rFonts w:ascii="Times New Roman" w:hAnsi="Times New Roman" w:cs="Times New Roman"/>
          <w:sz w:val="24"/>
          <w:szCs w:val="24"/>
        </w:rPr>
        <w:t>т.д.) и книжная лексика (подымалась, кой-где и др.).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Текст можно отнести к научно-популярному подстилю.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Эмоционально-экспрессивную стилистическую</w:t>
      </w:r>
      <w:r>
        <w:rPr>
          <w:rFonts w:ascii="Times New Roman" w:hAnsi="Times New Roman" w:cs="Times New Roman"/>
          <w:sz w:val="24"/>
          <w:szCs w:val="24"/>
        </w:rPr>
        <w:t xml:space="preserve"> окраску в тексте получает даже </w:t>
      </w:r>
      <w:r w:rsidRPr="00830FE3">
        <w:rPr>
          <w:rFonts w:ascii="Times New Roman" w:hAnsi="Times New Roman" w:cs="Times New Roman"/>
          <w:sz w:val="24"/>
          <w:szCs w:val="24"/>
        </w:rPr>
        <w:t>нейтральная лексика за счет переносного употреб</w:t>
      </w:r>
      <w:r>
        <w:rPr>
          <w:rFonts w:ascii="Times New Roman" w:hAnsi="Times New Roman" w:cs="Times New Roman"/>
          <w:sz w:val="24"/>
          <w:szCs w:val="24"/>
        </w:rPr>
        <w:t xml:space="preserve">ления слов: река скрылась, луна </w:t>
      </w:r>
      <w:r w:rsidRPr="00830FE3">
        <w:rPr>
          <w:rFonts w:ascii="Times New Roman" w:hAnsi="Times New Roman" w:cs="Times New Roman"/>
          <w:sz w:val="24"/>
          <w:szCs w:val="24"/>
        </w:rPr>
        <w:t>не подымалась, звезды тихо, задумчиво мигали и др. Такое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лексических средств объясняется эстетической функцией, характерно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художественного стиля.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4) Текст адресован учащимся школ.</w:t>
      </w:r>
    </w:p>
    <w:p w:rsidR="006A66B1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5) Синтаксические конструкции данного художес</w:t>
      </w:r>
      <w:r>
        <w:rPr>
          <w:rFonts w:ascii="Times New Roman" w:hAnsi="Times New Roman" w:cs="Times New Roman"/>
          <w:sz w:val="24"/>
          <w:szCs w:val="24"/>
        </w:rPr>
        <w:t xml:space="preserve">твенного текста разнообразны по </w:t>
      </w:r>
      <w:r w:rsidRPr="00830FE3">
        <w:rPr>
          <w:rFonts w:ascii="Times New Roman" w:hAnsi="Times New Roman" w:cs="Times New Roman"/>
          <w:sz w:val="24"/>
          <w:szCs w:val="24"/>
        </w:rPr>
        <w:t>структуре и значению: присутствуют прос</w:t>
      </w:r>
      <w:r>
        <w:rPr>
          <w:rFonts w:ascii="Times New Roman" w:hAnsi="Times New Roman" w:cs="Times New Roman"/>
          <w:sz w:val="24"/>
          <w:szCs w:val="24"/>
        </w:rPr>
        <w:t xml:space="preserve">тые неосложненные и осложненные </w:t>
      </w:r>
      <w:r w:rsidRPr="00830FE3">
        <w:rPr>
          <w:rFonts w:ascii="Times New Roman" w:hAnsi="Times New Roman" w:cs="Times New Roman"/>
          <w:sz w:val="24"/>
          <w:szCs w:val="24"/>
        </w:rPr>
        <w:t>(однородными членами, сравните</w:t>
      </w:r>
      <w:r>
        <w:rPr>
          <w:rFonts w:ascii="Times New Roman" w:hAnsi="Times New Roman" w:cs="Times New Roman"/>
          <w:sz w:val="24"/>
          <w:szCs w:val="24"/>
        </w:rPr>
        <w:t xml:space="preserve">льными оборотами, обособленными </w:t>
      </w:r>
      <w:r w:rsidRPr="00830FE3">
        <w:rPr>
          <w:rFonts w:ascii="Times New Roman" w:hAnsi="Times New Roman" w:cs="Times New Roman"/>
          <w:sz w:val="24"/>
          <w:szCs w:val="24"/>
        </w:rPr>
        <w:t xml:space="preserve">определениями и обстоятельствами) </w:t>
      </w:r>
      <w:r>
        <w:rPr>
          <w:rFonts w:ascii="Times New Roman" w:hAnsi="Times New Roman" w:cs="Times New Roman"/>
          <w:sz w:val="24"/>
          <w:szCs w:val="24"/>
        </w:rPr>
        <w:t xml:space="preserve">предложения; сложные бессоюзные </w:t>
      </w:r>
      <w:r w:rsidRPr="00830FE3">
        <w:rPr>
          <w:rFonts w:ascii="Times New Roman" w:hAnsi="Times New Roman" w:cs="Times New Roman"/>
          <w:sz w:val="24"/>
          <w:szCs w:val="24"/>
        </w:rPr>
        <w:t>предложения и предложения с разными вида</w:t>
      </w:r>
      <w:r>
        <w:rPr>
          <w:rFonts w:ascii="Times New Roman" w:hAnsi="Times New Roman" w:cs="Times New Roman"/>
          <w:sz w:val="24"/>
          <w:szCs w:val="24"/>
        </w:rPr>
        <w:t xml:space="preserve">ми связи (бессоюзной и союзной, </w:t>
      </w:r>
      <w:r w:rsidRPr="00830FE3">
        <w:rPr>
          <w:rFonts w:ascii="Times New Roman" w:hAnsi="Times New Roman" w:cs="Times New Roman"/>
          <w:sz w:val="24"/>
          <w:szCs w:val="24"/>
        </w:rPr>
        <w:t>сочинительной и подчинительной).</w:t>
      </w:r>
    </w:p>
    <w:p w:rsidR="006A66B1" w:rsidRPr="00626222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10 </w:t>
      </w:r>
      <w:r w:rsidRPr="00626222">
        <w:rPr>
          <w:rFonts w:ascii="Times New Roman" w:hAnsi="Times New Roman" w:cs="Times New Roman"/>
          <w:b/>
          <w:sz w:val="24"/>
          <w:szCs w:val="24"/>
        </w:rPr>
        <w:t>Укажите варианты ответов, в которых даны верные х</w:t>
      </w:r>
      <w:r>
        <w:rPr>
          <w:rFonts w:ascii="Times New Roman" w:hAnsi="Times New Roman" w:cs="Times New Roman"/>
          <w:b/>
          <w:sz w:val="24"/>
          <w:szCs w:val="24"/>
        </w:rPr>
        <w:t xml:space="preserve">арактеристики фрагмента текста. </w:t>
      </w:r>
      <w:r w:rsidRPr="00626222">
        <w:rPr>
          <w:rFonts w:ascii="Times New Roman" w:hAnsi="Times New Roman" w:cs="Times New Roman"/>
          <w:b/>
          <w:sz w:val="24"/>
          <w:szCs w:val="24"/>
        </w:rPr>
        <w:t>Запишите номера этих ответов.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Перед глазами ехавших расстилалась широкая, бес</w:t>
      </w:r>
      <w:r>
        <w:rPr>
          <w:rFonts w:ascii="Times New Roman" w:hAnsi="Times New Roman" w:cs="Times New Roman"/>
          <w:sz w:val="24"/>
          <w:szCs w:val="24"/>
        </w:rPr>
        <w:t xml:space="preserve">конечная равнина, перехваченная цепью холмов... </w:t>
      </w:r>
      <w:r w:rsidRPr="00830FE3">
        <w:rPr>
          <w:rFonts w:ascii="Times New Roman" w:hAnsi="Times New Roman" w:cs="Times New Roman"/>
          <w:sz w:val="24"/>
          <w:szCs w:val="24"/>
        </w:rPr>
        <w:t>Над поблекшей травой носятся грачи, все они похожи друг на друга и делаю</w:t>
      </w:r>
      <w:r>
        <w:rPr>
          <w:rFonts w:ascii="Times New Roman" w:hAnsi="Times New Roman" w:cs="Times New Roman"/>
          <w:sz w:val="24"/>
          <w:szCs w:val="24"/>
        </w:rPr>
        <w:t xml:space="preserve">т степь еще </w:t>
      </w:r>
      <w:r w:rsidRPr="00830FE3">
        <w:rPr>
          <w:rFonts w:ascii="Times New Roman" w:hAnsi="Times New Roman" w:cs="Times New Roman"/>
          <w:sz w:val="24"/>
          <w:szCs w:val="24"/>
        </w:rPr>
        <w:t>более однообразной. Летит коршун над самой</w:t>
      </w:r>
      <w:r>
        <w:rPr>
          <w:rFonts w:ascii="Times New Roman" w:hAnsi="Times New Roman" w:cs="Times New Roman"/>
          <w:sz w:val="24"/>
          <w:szCs w:val="24"/>
        </w:rPr>
        <w:t xml:space="preserve"> землей. А вдали машет крыльями </w:t>
      </w:r>
      <w:r w:rsidRPr="00830FE3">
        <w:rPr>
          <w:rFonts w:ascii="Times New Roman" w:hAnsi="Times New Roman" w:cs="Times New Roman"/>
          <w:sz w:val="24"/>
          <w:szCs w:val="24"/>
        </w:rPr>
        <w:t>мельница... Для разнообразия мелькнет в бурьяне булыжн</w:t>
      </w:r>
      <w:r>
        <w:rPr>
          <w:rFonts w:ascii="Times New Roman" w:hAnsi="Times New Roman" w:cs="Times New Roman"/>
          <w:sz w:val="24"/>
          <w:szCs w:val="24"/>
        </w:rPr>
        <w:t xml:space="preserve">ик, вырастет на мгновенье серая </w:t>
      </w:r>
      <w:r w:rsidRPr="00830FE3">
        <w:rPr>
          <w:rFonts w:ascii="Times New Roman" w:hAnsi="Times New Roman" w:cs="Times New Roman"/>
          <w:sz w:val="24"/>
          <w:szCs w:val="24"/>
        </w:rPr>
        <w:t>каменная баба и высохшая ветла, перебежит дорогу су</w:t>
      </w:r>
      <w:r>
        <w:rPr>
          <w:rFonts w:ascii="Times New Roman" w:hAnsi="Times New Roman" w:cs="Times New Roman"/>
          <w:sz w:val="24"/>
          <w:szCs w:val="24"/>
        </w:rPr>
        <w:t xml:space="preserve">слик... И опять бегут мимо глаз </w:t>
      </w:r>
      <w:r w:rsidRPr="00830FE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урьян, холмы, грачи... </w:t>
      </w:r>
      <w:r w:rsidRPr="00830FE3">
        <w:rPr>
          <w:rFonts w:ascii="Times New Roman" w:hAnsi="Times New Roman" w:cs="Times New Roman"/>
          <w:sz w:val="24"/>
          <w:szCs w:val="24"/>
        </w:rPr>
        <w:t>Но вот навстречу едет воз со снопами. А вот на холме п</w:t>
      </w:r>
      <w:r>
        <w:rPr>
          <w:rFonts w:ascii="Times New Roman" w:hAnsi="Times New Roman" w:cs="Times New Roman"/>
          <w:sz w:val="24"/>
          <w:szCs w:val="24"/>
        </w:rPr>
        <w:t xml:space="preserve">оказывается одинокий тополь. За </w:t>
      </w:r>
      <w:r w:rsidRPr="00830FE3">
        <w:rPr>
          <w:rFonts w:ascii="Times New Roman" w:hAnsi="Times New Roman" w:cs="Times New Roman"/>
          <w:sz w:val="24"/>
          <w:szCs w:val="24"/>
        </w:rPr>
        <w:t>тополем ярко-желтым ковром от верхушки холма</w:t>
      </w:r>
      <w:r>
        <w:rPr>
          <w:rFonts w:ascii="Times New Roman" w:hAnsi="Times New Roman" w:cs="Times New Roman"/>
          <w:sz w:val="24"/>
          <w:szCs w:val="24"/>
        </w:rPr>
        <w:t xml:space="preserve"> до самой дороги тянутся полосы пшеницы. </w:t>
      </w:r>
      <w:r w:rsidRPr="00830FE3">
        <w:rPr>
          <w:rFonts w:ascii="Times New Roman" w:hAnsi="Times New Roman" w:cs="Times New Roman"/>
          <w:sz w:val="24"/>
          <w:szCs w:val="24"/>
        </w:rPr>
        <w:t>Но вот промелькнула и пшеница. Опять тянется равнина, холмы, н</w:t>
      </w:r>
      <w:r>
        <w:rPr>
          <w:rFonts w:ascii="Times New Roman" w:hAnsi="Times New Roman" w:cs="Times New Roman"/>
          <w:sz w:val="24"/>
          <w:szCs w:val="24"/>
        </w:rPr>
        <w:t xml:space="preserve">ебо;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опять носится над </w:t>
      </w:r>
      <w:r w:rsidRPr="00830FE3">
        <w:rPr>
          <w:rFonts w:ascii="Times New Roman" w:hAnsi="Times New Roman" w:cs="Times New Roman"/>
          <w:sz w:val="24"/>
          <w:szCs w:val="24"/>
        </w:rPr>
        <w:t>землею коршун. Вдали по-пр</w:t>
      </w:r>
      <w:r>
        <w:rPr>
          <w:rFonts w:ascii="Times New Roman" w:hAnsi="Times New Roman" w:cs="Times New Roman"/>
          <w:sz w:val="24"/>
          <w:szCs w:val="24"/>
        </w:rPr>
        <w:t xml:space="preserve">ежнему машет крыльями мельница. </w:t>
      </w:r>
      <w:r w:rsidRPr="00830FE3">
        <w:rPr>
          <w:rFonts w:ascii="Times New Roman" w:hAnsi="Times New Roman" w:cs="Times New Roman"/>
          <w:sz w:val="24"/>
          <w:szCs w:val="24"/>
        </w:rPr>
        <w:t>...Вся местность не походила на вчерашнюю. Далеко в</w:t>
      </w:r>
      <w:r>
        <w:rPr>
          <w:rFonts w:ascii="Times New Roman" w:hAnsi="Times New Roman" w:cs="Times New Roman"/>
          <w:sz w:val="24"/>
          <w:szCs w:val="24"/>
        </w:rPr>
        <w:t xml:space="preserve">переди белели колокольни и избы </w:t>
      </w:r>
      <w:r w:rsidRPr="00830FE3">
        <w:rPr>
          <w:rFonts w:ascii="Times New Roman" w:hAnsi="Times New Roman" w:cs="Times New Roman"/>
          <w:sz w:val="24"/>
          <w:szCs w:val="24"/>
        </w:rPr>
        <w:t>какой-то деревни. В промежутках между изб и за</w:t>
      </w:r>
      <w:r>
        <w:rPr>
          <w:rFonts w:ascii="Times New Roman" w:hAnsi="Times New Roman" w:cs="Times New Roman"/>
          <w:sz w:val="24"/>
          <w:szCs w:val="24"/>
        </w:rPr>
        <w:t xml:space="preserve"> церковью синела река, а за нею </w:t>
      </w:r>
      <w:r w:rsidRPr="00830FE3">
        <w:rPr>
          <w:rFonts w:ascii="Times New Roman" w:hAnsi="Times New Roman" w:cs="Times New Roman"/>
          <w:sz w:val="24"/>
          <w:szCs w:val="24"/>
        </w:rPr>
        <w:t>туманилась даль. Вместо дороги по степи тянулос</w:t>
      </w:r>
      <w:r>
        <w:rPr>
          <w:rFonts w:ascii="Times New Roman" w:hAnsi="Times New Roman" w:cs="Times New Roman"/>
          <w:sz w:val="24"/>
          <w:szCs w:val="24"/>
        </w:rPr>
        <w:t xml:space="preserve">ь что-то необыкновенно широкое, размашистое и богатырское. </w:t>
      </w:r>
      <w:r w:rsidRPr="00830FE3">
        <w:rPr>
          <w:rFonts w:ascii="Times New Roman" w:hAnsi="Times New Roman" w:cs="Times New Roman"/>
          <w:sz w:val="24"/>
          <w:szCs w:val="24"/>
        </w:rPr>
        <w:t>(По А. П. Чехову)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1) Фрагменты из повести А. П. Чехова «Степь» пр</w:t>
      </w:r>
      <w:r>
        <w:rPr>
          <w:rFonts w:ascii="Times New Roman" w:hAnsi="Times New Roman" w:cs="Times New Roman"/>
          <w:sz w:val="24"/>
          <w:szCs w:val="24"/>
        </w:rPr>
        <w:t xml:space="preserve">едставляют собой художественное </w:t>
      </w:r>
      <w:r w:rsidRPr="00830FE3">
        <w:rPr>
          <w:rFonts w:ascii="Times New Roman" w:hAnsi="Times New Roman" w:cs="Times New Roman"/>
          <w:sz w:val="24"/>
          <w:szCs w:val="24"/>
        </w:rPr>
        <w:t>описание места. Писатель рисует картину степи, показывая предметы и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830FE3">
        <w:rPr>
          <w:rFonts w:ascii="Times New Roman" w:hAnsi="Times New Roman" w:cs="Times New Roman"/>
          <w:sz w:val="24"/>
          <w:szCs w:val="24"/>
        </w:rPr>
        <w:t>местоположение (Перед глазами... расстилалась..</w:t>
      </w:r>
      <w:r>
        <w:rPr>
          <w:rFonts w:ascii="Times New Roman" w:hAnsi="Times New Roman" w:cs="Times New Roman"/>
          <w:sz w:val="24"/>
          <w:szCs w:val="24"/>
        </w:rPr>
        <w:t xml:space="preserve">. равнина; над поблекшей травой </w:t>
      </w:r>
      <w:r w:rsidRPr="00830FE3">
        <w:rPr>
          <w:rFonts w:ascii="Times New Roman" w:hAnsi="Times New Roman" w:cs="Times New Roman"/>
          <w:sz w:val="24"/>
          <w:szCs w:val="24"/>
        </w:rPr>
        <w:t>носятся грачи, летит коршун над самой землей;</w:t>
      </w:r>
      <w:r>
        <w:rPr>
          <w:rFonts w:ascii="Times New Roman" w:hAnsi="Times New Roman" w:cs="Times New Roman"/>
          <w:sz w:val="24"/>
          <w:szCs w:val="24"/>
        </w:rPr>
        <w:t xml:space="preserve"> вдали машет крыльями мельница; </w:t>
      </w:r>
      <w:r w:rsidRPr="00830FE3">
        <w:rPr>
          <w:rFonts w:ascii="Times New Roman" w:hAnsi="Times New Roman" w:cs="Times New Roman"/>
          <w:sz w:val="24"/>
          <w:szCs w:val="24"/>
        </w:rPr>
        <w:t>мелькнет в бурьяне... булыжник...; навстречу едет воз</w:t>
      </w:r>
      <w:r>
        <w:rPr>
          <w:rFonts w:ascii="Times New Roman" w:hAnsi="Times New Roman" w:cs="Times New Roman"/>
          <w:sz w:val="24"/>
          <w:szCs w:val="24"/>
        </w:rPr>
        <w:t xml:space="preserve">; вдали...; далеко впереди... и </w:t>
      </w:r>
      <w:r w:rsidRPr="00830FE3">
        <w:rPr>
          <w:rFonts w:ascii="Times New Roman" w:hAnsi="Times New Roman" w:cs="Times New Roman"/>
          <w:sz w:val="24"/>
          <w:szCs w:val="24"/>
        </w:rPr>
        <w:t>др.). Почти все предложения включают сведения</w:t>
      </w:r>
      <w:r>
        <w:rPr>
          <w:rFonts w:ascii="Times New Roman" w:hAnsi="Times New Roman" w:cs="Times New Roman"/>
          <w:sz w:val="24"/>
          <w:szCs w:val="24"/>
        </w:rPr>
        <w:t xml:space="preserve"> о том, где что-то находится, и </w:t>
      </w:r>
      <w:r w:rsidRPr="00830FE3">
        <w:rPr>
          <w:rFonts w:ascii="Times New Roman" w:hAnsi="Times New Roman" w:cs="Times New Roman"/>
          <w:sz w:val="24"/>
          <w:szCs w:val="24"/>
        </w:rPr>
        <w:t>сообщение о том, что находится. Такое построе</w:t>
      </w:r>
      <w:r>
        <w:rPr>
          <w:rFonts w:ascii="Times New Roman" w:hAnsi="Times New Roman" w:cs="Times New Roman"/>
          <w:sz w:val="24"/>
          <w:szCs w:val="24"/>
        </w:rPr>
        <w:t xml:space="preserve">ние высказывания характерно для </w:t>
      </w:r>
      <w:r w:rsidRPr="00830FE3">
        <w:rPr>
          <w:rFonts w:ascii="Times New Roman" w:hAnsi="Times New Roman" w:cs="Times New Roman"/>
          <w:sz w:val="24"/>
          <w:szCs w:val="24"/>
        </w:rPr>
        <w:t>описания места.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В большинстве своем предложения соеди</w:t>
      </w:r>
      <w:r>
        <w:rPr>
          <w:rFonts w:ascii="Times New Roman" w:hAnsi="Times New Roman" w:cs="Times New Roman"/>
          <w:sz w:val="24"/>
          <w:szCs w:val="24"/>
        </w:rPr>
        <w:t xml:space="preserve">нены последовательно, есть лишь </w:t>
      </w:r>
      <w:r w:rsidRPr="00830FE3">
        <w:rPr>
          <w:rFonts w:ascii="Times New Roman" w:hAnsi="Times New Roman" w:cs="Times New Roman"/>
          <w:sz w:val="24"/>
          <w:szCs w:val="24"/>
        </w:rPr>
        <w:t>отдельные случаи параллельной</w:t>
      </w:r>
      <w:r>
        <w:rPr>
          <w:rFonts w:ascii="Times New Roman" w:hAnsi="Times New Roman" w:cs="Times New Roman"/>
          <w:sz w:val="24"/>
          <w:szCs w:val="24"/>
        </w:rPr>
        <w:t xml:space="preserve"> связи (например: ...тополь. За </w:t>
      </w:r>
      <w:r w:rsidRPr="00830FE3">
        <w:rPr>
          <w:rFonts w:ascii="Times New Roman" w:hAnsi="Times New Roman" w:cs="Times New Roman"/>
          <w:sz w:val="24"/>
          <w:szCs w:val="24"/>
        </w:rPr>
        <w:t>тополем ...; ...избы ...между изб...).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Степь показана через восприятие героя. В</w:t>
      </w:r>
      <w:r>
        <w:rPr>
          <w:rFonts w:ascii="Times New Roman" w:hAnsi="Times New Roman" w:cs="Times New Roman"/>
          <w:sz w:val="24"/>
          <w:szCs w:val="24"/>
        </w:rPr>
        <w:t xml:space="preserve"> первых трех абзацах передается </w:t>
      </w:r>
      <w:r w:rsidRPr="00830FE3">
        <w:rPr>
          <w:rFonts w:ascii="Times New Roman" w:hAnsi="Times New Roman" w:cs="Times New Roman"/>
          <w:sz w:val="24"/>
          <w:szCs w:val="24"/>
        </w:rPr>
        <w:t>однообразие мира, увиденного героем, в после</w:t>
      </w:r>
      <w:r>
        <w:rPr>
          <w:rFonts w:ascii="Times New Roman" w:hAnsi="Times New Roman" w:cs="Times New Roman"/>
          <w:sz w:val="24"/>
          <w:szCs w:val="24"/>
        </w:rPr>
        <w:t xml:space="preserve">днем абзаце указываются причины </w:t>
      </w:r>
      <w:r w:rsidRPr="00830FE3">
        <w:rPr>
          <w:rFonts w:ascii="Times New Roman" w:hAnsi="Times New Roman" w:cs="Times New Roman"/>
          <w:sz w:val="24"/>
          <w:szCs w:val="24"/>
        </w:rPr>
        <w:t>подобного однообразия.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4) Картина «грустной» степи рисуется раз</w:t>
      </w:r>
      <w:r>
        <w:rPr>
          <w:rFonts w:ascii="Times New Roman" w:hAnsi="Times New Roman" w:cs="Times New Roman"/>
          <w:sz w:val="24"/>
          <w:szCs w:val="24"/>
        </w:rPr>
        <w:t xml:space="preserve">личными языковыми средствами: и </w:t>
      </w:r>
      <w:r w:rsidRPr="00830FE3">
        <w:rPr>
          <w:rFonts w:ascii="Times New Roman" w:hAnsi="Times New Roman" w:cs="Times New Roman"/>
          <w:sz w:val="24"/>
          <w:szCs w:val="24"/>
        </w:rPr>
        <w:t>лексическими, и синтаксическими. Однако гла</w:t>
      </w:r>
      <w:r>
        <w:rPr>
          <w:rFonts w:ascii="Times New Roman" w:hAnsi="Times New Roman" w:cs="Times New Roman"/>
          <w:sz w:val="24"/>
          <w:szCs w:val="24"/>
        </w:rPr>
        <w:t xml:space="preserve">вную роль здесь играет лексика. </w:t>
      </w:r>
      <w:r w:rsidRPr="00830FE3">
        <w:rPr>
          <w:rFonts w:ascii="Times New Roman" w:hAnsi="Times New Roman" w:cs="Times New Roman"/>
          <w:sz w:val="24"/>
          <w:szCs w:val="24"/>
        </w:rPr>
        <w:t>Повтор слов, называющих то постоянное, неизме</w:t>
      </w:r>
      <w:r>
        <w:rPr>
          <w:rFonts w:ascii="Times New Roman" w:hAnsi="Times New Roman" w:cs="Times New Roman"/>
          <w:sz w:val="24"/>
          <w:szCs w:val="24"/>
        </w:rPr>
        <w:t xml:space="preserve">нное, что видит герой (равнина, </w:t>
      </w:r>
      <w:r w:rsidRPr="00830FE3">
        <w:rPr>
          <w:rFonts w:ascii="Times New Roman" w:hAnsi="Times New Roman" w:cs="Times New Roman"/>
          <w:sz w:val="24"/>
          <w:szCs w:val="24"/>
        </w:rPr>
        <w:t xml:space="preserve">холмы, грачи, коршун, мельница), сочетается </w:t>
      </w:r>
      <w:r>
        <w:rPr>
          <w:rFonts w:ascii="Times New Roman" w:hAnsi="Times New Roman" w:cs="Times New Roman"/>
          <w:sz w:val="24"/>
          <w:szCs w:val="24"/>
        </w:rPr>
        <w:t xml:space="preserve">с повтором целых конструкций, а </w:t>
      </w:r>
      <w:r w:rsidRPr="00830FE3">
        <w:rPr>
          <w:rFonts w:ascii="Times New Roman" w:hAnsi="Times New Roman" w:cs="Times New Roman"/>
          <w:sz w:val="24"/>
          <w:szCs w:val="24"/>
        </w:rPr>
        <w:t>также с использованием других сред</w:t>
      </w:r>
      <w:r>
        <w:rPr>
          <w:rFonts w:ascii="Times New Roman" w:hAnsi="Times New Roman" w:cs="Times New Roman"/>
          <w:sz w:val="24"/>
          <w:szCs w:val="24"/>
        </w:rPr>
        <w:t xml:space="preserve">ств, подчеркивающих однообразие </w:t>
      </w:r>
      <w:r w:rsidRPr="00830FE3">
        <w:rPr>
          <w:rFonts w:ascii="Times New Roman" w:hAnsi="Times New Roman" w:cs="Times New Roman"/>
          <w:sz w:val="24"/>
          <w:szCs w:val="24"/>
        </w:rPr>
        <w:t>окружающего мира: слов «опять, по-прежн</w:t>
      </w:r>
      <w:r>
        <w:rPr>
          <w:rFonts w:ascii="Times New Roman" w:hAnsi="Times New Roman" w:cs="Times New Roman"/>
          <w:sz w:val="24"/>
          <w:szCs w:val="24"/>
        </w:rPr>
        <w:t xml:space="preserve">ему и т. п.», однородных членов </w:t>
      </w:r>
      <w:r w:rsidRPr="00830FE3">
        <w:rPr>
          <w:rFonts w:ascii="Times New Roman" w:hAnsi="Times New Roman" w:cs="Times New Roman"/>
          <w:sz w:val="24"/>
          <w:szCs w:val="24"/>
        </w:rPr>
        <w:t>предложения, бессоюзных предложений.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5) В последнем абзаце текста показывается мес</w:t>
      </w:r>
      <w:r>
        <w:rPr>
          <w:rFonts w:ascii="Times New Roman" w:hAnsi="Times New Roman" w:cs="Times New Roman"/>
          <w:sz w:val="24"/>
          <w:szCs w:val="24"/>
        </w:rPr>
        <w:t xml:space="preserve">тность, не походившая на </w:t>
      </w:r>
      <w:r w:rsidRPr="00830FE3">
        <w:rPr>
          <w:rFonts w:ascii="Times New Roman" w:hAnsi="Times New Roman" w:cs="Times New Roman"/>
          <w:sz w:val="24"/>
          <w:szCs w:val="24"/>
        </w:rPr>
        <w:t>вчерашнюю. Герой увидел новые предметы, бо</w:t>
      </w:r>
      <w:r>
        <w:rPr>
          <w:rFonts w:ascii="Times New Roman" w:hAnsi="Times New Roman" w:cs="Times New Roman"/>
          <w:sz w:val="24"/>
          <w:szCs w:val="24"/>
        </w:rPr>
        <w:t xml:space="preserve">лее разнообразные, более яркие. </w:t>
      </w:r>
      <w:r w:rsidRPr="00830FE3">
        <w:rPr>
          <w:rFonts w:ascii="Times New Roman" w:hAnsi="Times New Roman" w:cs="Times New Roman"/>
          <w:sz w:val="24"/>
          <w:szCs w:val="24"/>
        </w:rPr>
        <w:t>Вместо основного цвета поблекшей травы появл</w:t>
      </w:r>
      <w:r>
        <w:rPr>
          <w:rFonts w:ascii="Times New Roman" w:hAnsi="Times New Roman" w:cs="Times New Roman"/>
          <w:sz w:val="24"/>
          <w:szCs w:val="24"/>
        </w:rPr>
        <w:t xml:space="preserve">яются краски, создающие чувство </w:t>
      </w:r>
      <w:r w:rsidRPr="00830FE3">
        <w:rPr>
          <w:rFonts w:ascii="Times New Roman" w:hAnsi="Times New Roman" w:cs="Times New Roman"/>
          <w:sz w:val="24"/>
          <w:szCs w:val="24"/>
        </w:rPr>
        <w:t>радости (белели, синела).121</w:t>
      </w:r>
    </w:p>
    <w:p w:rsidR="006A66B1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6B1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6B1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6B1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6B1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6B1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6B1" w:rsidRPr="00E50778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78">
        <w:rPr>
          <w:rFonts w:ascii="Times New Roman" w:hAnsi="Times New Roman" w:cs="Times New Roman"/>
          <w:b/>
          <w:sz w:val="24"/>
          <w:szCs w:val="24"/>
        </w:rPr>
        <w:t>Текст 11. Укажите варианты ответов, в которых даны верные характеристики фрагмента текста.</w:t>
      </w:r>
    </w:p>
    <w:p w:rsidR="006A66B1" w:rsidRPr="00E50778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78">
        <w:rPr>
          <w:rFonts w:ascii="Times New Roman" w:hAnsi="Times New Roman" w:cs="Times New Roman"/>
          <w:b/>
          <w:sz w:val="24"/>
          <w:szCs w:val="24"/>
        </w:rPr>
        <w:t>Запишите номера этих ответов.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Последний день июня; на тысячу верст кругом Россия – родной край.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Ровной синевой залито все небо; одно лишь облачко на нем – не то плывет, не то тает.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Безветрие, теплынь...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Жаворонки звенят; воркуют зобастые голуби; молча реют ласточки; лошади фыркают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жуют; собаки не лают и стоят, смирно повиливая хвостами.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И дымком пахнет, и травой, и дегтем, и маленько кожей.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0FE3">
        <w:rPr>
          <w:rFonts w:ascii="Times New Roman" w:hAnsi="Times New Roman" w:cs="Times New Roman"/>
          <w:sz w:val="24"/>
          <w:szCs w:val="24"/>
        </w:rPr>
        <w:t>Глубокий, но пологий овраг. По бокам в несколько рядов головастые ракиты. По оврагу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бежит ручей; на дне его мелкие камешки словно дрожат сквозь светлую рябь. Вдали,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конце-крае земли и неба – синеватая черта большой реки.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Вдоль оврага – по одной стороне опрятные амбарчики, по другой – пять-шесть сосновых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изб с тесовыми крышами. Над каждой крышей высокий шест скворечницы; над каждым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крылечком железный крутогривый конек. Кувшины с букетами намалеваны на ставнях.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Перед каждой избой чинно стоит исправная лавочка; на завалинках кошки свернулись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клубочком, насторожив прозрачные ушки.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Я лежу у самого края оврага; кругом целые вороха душистого сена.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О, тишь и благодать!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(По И. С. Тургеневу)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lastRenderedPageBreak/>
        <w:t>1) Текст написан языком художественной литературы, поскольку он пронизан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отношением автора к родной земле, наполнен чувством любви к ней.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Тема текста обозначена в 1-м предложении, в последнем она еще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подчеркивается, что усиливает эмоциональность текста.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Значение состояния среды передается при помощи односоставных предложений: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определенно-личных (Безветрие, теплынь.) и безличного (И дымком пахнет...)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предложения. При передаче звуков природы использованы двусоставные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предложения со сказуемыми – глаголами настоящего времени несовершенного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вида. Односоставные предложения убыстряют речь, а двусоставные – замедляют.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4) Важная часть текста – описание деревни. Как и в окружающей природе, все 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дорого сердцу писателя – каждая мелочь, каждый предмет. Чтобы показать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читателю эти предметы, создается описание места. Используемые в этом описании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глаголы (лавочка чинно стоит, кошки свернулись клубочком) выполняют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изобразительную функцию.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5) Последнее предложение текста содержит вывод, к которому приходит 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текста в результате рассуждений.122</w:t>
      </w:r>
    </w:p>
    <w:p w:rsidR="006A66B1" w:rsidRPr="00E50778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78">
        <w:rPr>
          <w:rFonts w:ascii="Times New Roman" w:hAnsi="Times New Roman" w:cs="Times New Roman"/>
          <w:b/>
          <w:sz w:val="24"/>
          <w:szCs w:val="24"/>
        </w:rPr>
        <w:t>Текст 12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0778">
        <w:rPr>
          <w:rFonts w:ascii="Times New Roman" w:hAnsi="Times New Roman" w:cs="Times New Roman"/>
          <w:b/>
          <w:sz w:val="24"/>
          <w:szCs w:val="24"/>
        </w:rPr>
        <w:t>Укажите варианты ответов, в которых даны верные характеристики фрагмента текста.</w:t>
      </w:r>
    </w:p>
    <w:p w:rsidR="006A66B1" w:rsidRPr="00E50778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78">
        <w:rPr>
          <w:rFonts w:ascii="Times New Roman" w:hAnsi="Times New Roman" w:cs="Times New Roman"/>
          <w:b/>
          <w:sz w:val="24"/>
          <w:szCs w:val="24"/>
        </w:rPr>
        <w:t>Запишите номера этих ответов.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САМЫЙ БЫСТРЫЙ В МИРЕ КОМПЬЮТЕР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У новинки очень сложное название: «Современная стратегическая вычислительная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инициатива. Белая версия». Суперкомпьютер способен осуществлять 12,3 триллиона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операций в секунду. Знаменитый «Дип Блю», обыгравший в шахматы Гарри Каспарова,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слабее его в 1000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Умная «железяка» состоит из 8 с лишним тысяч микропроцессоров, весит 106 тонн,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занимает площадь в 800 квадратных метров, а электроэнергии «жрет» столько же, 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небольшой американский городок. Доставляли эту махину до лаборатории в Калифорнии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28 грузовиков. Возможности нового компьютера безграничны, ведь его уменьшенная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версия уже помогла ученым расшифровать геном человека. «Белый» же, скорее всего,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будет использован Министерством энергетики США для моделирования 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ядерного оружия. Но уже через три-четыре года в Штатах может появиться еще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мощная машина, осуществляющая 100 триллионов операций в секунду.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(по материалам газет)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1) Отбор лексических средств обусловлен тематикой текста. На нее указывает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заглавие «Самый быстрый компьютер в мире». Сообщению о нем, 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особенностях, отличии от других компьютеров и посвящен текст, именно поэтому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тексте много слов одной тематической группы: стратегическая вычислительная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инициатива, суперкомпьютер, операции, микропроцессоры, электроэнергия,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лаборатория, уменьшенная версия, расшифровать геном человека, мощная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машина, моделирование.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Наряду с книжной (название, осуществлять, возможности) и нейтральной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(быстрый, обыграть, умная, весить и т.д.) лексикой, автор использует разговорную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(«железяка», махина) и просторечную (жрет). Благодаря этому создается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доступное и живое изложение о достаточно сложных реалиях, относящихся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сфере науки и техники. Автор текста использует синонимы слова «компьютер»,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позволяет ему не только избежать повтора, но и выразить свое восторженное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отношение к нему.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К средствам выразительности, использованным в тексте относятся: инверсия (ср.: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Доставляли эту махину до лаборатории в Калифорнии 28 грузовиков... Но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через три-четыре года в Штатах может появиться еще более мощная машина,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осуществляющая 100 триллионов операций в секунду); параллелизм (Знаменитый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«Дин Блю», обыгравший в шахматы Гарри Каспарова, слабее его в 1000 раз; ...а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электроэнергии «жрет» столько же, сколько небольшой американский городок...);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метафора (умная «железяка»; «жрет» электроэнергию).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lastRenderedPageBreak/>
        <w:t>4) Обилие числительных позволяет нагляднее и точнее представить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параметры описываемого суперкомпьютера (ср.: Суперкомпьютер способен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осуществлять 12,3 триллиона операций в секунду). В тексте преобладают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существительные. Глаголов в тексте не так много, они в основном используются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настоящем «вневременном» значении (ср.: Умная «железяка» состоит из 8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лишним тысяч микропроцессоров, весит 106 тонн, занимает площадь в 800123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квадратных метров, а электроэнергии «жрет» столько же, сколько небольшой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E3">
        <w:rPr>
          <w:rFonts w:ascii="Times New Roman" w:hAnsi="Times New Roman" w:cs="Times New Roman"/>
          <w:sz w:val="24"/>
          <w:szCs w:val="24"/>
        </w:rPr>
        <w:t>американский городок...).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5) Цель автора текста – доказать важность развития технологий.</w:t>
      </w:r>
    </w:p>
    <w:p w:rsidR="006A66B1" w:rsidRPr="00E50778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78">
        <w:rPr>
          <w:rFonts w:ascii="Times New Roman" w:hAnsi="Times New Roman" w:cs="Times New Roman"/>
          <w:b/>
          <w:sz w:val="24"/>
          <w:szCs w:val="24"/>
        </w:rPr>
        <w:t>Текст 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778">
        <w:rPr>
          <w:rFonts w:ascii="Times New Roman" w:hAnsi="Times New Roman" w:cs="Times New Roman"/>
          <w:b/>
          <w:sz w:val="24"/>
          <w:szCs w:val="24"/>
        </w:rPr>
        <w:t>Укажите варианты ответов, в которых даны верные характеристики фрагмента текста.</w:t>
      </w:r>
    </w:p>
    <w:p w:rsidR="006A66B1" w:rsidRPr="00E50778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78">
        <w:rPr>
          <w:rFonts w:ascii="Times New Roman" w:hAnsi="Times New Roman" w:cs="Times New Roman"/>
          <w:b/>
          <w:sz w:val="24"/>
          <w:szCs w:val="24"/>
        </w:rPr>
        <w:t>Запишите номера этих ответов.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Пособие по стилистике для учащихся старших классов создано и издается впервые. Оно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построено и написано необычно. С одной стороны, это настоящий учебник, где в системе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даны все необходимые сведения о предмете, приведены вопросы для самопроверки и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оригинальные практические задания. С другой – это живой, увлекательный диалог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талантливого автора-наставника с теми, кто только лишь постигает сокровенные тайны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русского языка.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Содержание и структура пособия соответствуют ныне действующим программам по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стилистике и соотносятся со школьным курсом русского языка. Пособие одобрено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Министерством общего и профессионального образования Российской Федерации и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включено в Федеральный комплект учебников.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(Солганик Г.Я. Стилистика русского языка. 10–11 классы: Учеб. пособие. 2-е изд. М.: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Дрофа, 1998. С. 2).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1) Текст представляет собой краткое сообщение о содержании учебного пособия.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Поэтому представленный текст можно отнести к жанру «очерк», поскольку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основная функция данного текста– заинтересовать читателя и побудить его к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знакомству с книгой.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В тексте используется преимущественно книжная лексика (пособие, учащиеся,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создано, издается, построено, написано, учебник, необходимые сведения,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приведены, вопросы для самопроверки, оригинальные практические задания и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др.) и научные термины (стилистика, предмет, диалог). Разговорные средства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В тексте присутствует разговорная лексика.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4) Морфологической особенностью текста является употребление глаголов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настоящего времени во вневременном значении (издается, постигает,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соответствуют, соотносятся).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5) Особенностью синтаксиса текста является обилие пассивных конструкций,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lastRenderedPageBreak/>
        <w:t>имеющих книжный характер (Пособие по стилистике для учащихся старших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классов создано и издается впервые. Оно построено и написано необычно...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Пособие одобрено Министерством общего и профессионального образования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Российской Федерации и включено в Федеральный комплект учебников). Также в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тексте есть неполное предложение, которое вводится для создания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доверительного общения с читателем (С другой – это живой, увлекательный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диалог талантливого и авторитетного автора-наставника с теми, кто только лишь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постигает сокровенные тайны великого русского языка).124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Текст 14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Укажите варианты ответов, в которых даны верные характеристики фрагмента текста.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Запишите номера этих ответов.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Взаимоотношения сотрудников с участниками дорожного движения должны основываться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на строгом соблюдении законности, четком исполнении своих обязанностей, сочетании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решительности и принципиальности в предупреждении и пресечении правонарушений с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внимательным и уважительным отношением к гражданам.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В разговоре с участниками дорожного движения сотрудник обязан быть вежливым,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объективным и тактичным, обращаться к ним на «Вы», свои требования и замечания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излагать в убедительной и попятной форме, исключая возможность ошибочного или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двоякого их понимания, проявлять спокойствие и выдержку.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При обращении к участнику дорожного движения сотрудник должен представиться, назвав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свою должность, специальное звание и фамилию, после чего кратко сообщить причину и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цель обращения.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В случае обращения граждан сотрудник, выполнив те же требования, обязан внимательно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их выслушать, в пределах своей компетенции принять меры по их заявлениям либо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разъяснить, куда следует обратиться для разрешения поставленного вопроса.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(Из приказа Министерства внутренних дел Российской Федерации от 2.02.2009 № 185 по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обеспечению безопасности дорожного движения)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1) Текст выполняет регламентирующую функцию и регулирует взаимоотношения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участников дорожного движения и пешеходов.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К особенностям текста можно отнести объективность в изложении фактов,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отвлеченно-обобщенный и неличный характер изложения (должны основываться,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обязан быть вежливым, должен представиться); подчеркнутую логичность.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Стандартизированность языка, которым написан текст, проявляется в широком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lastRenderedPageBreak/>
        <w:t>использовании единиц особой лексической группы – терминов (в пределах своей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компетенции принять меры по их заявлениям, т.е. отреагировать);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4) Усложненность синтаксиса создается за счет распространения предложений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деепричастными оборотами («В случае обращения граждан сотрудник, выполнив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те же требования, обязан внимательно их выслушать, в пределах своей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компетенции принять меры по их заявлениям либо разъяснить, куда следует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обратиться для разрешения поставленного вопроса»)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5) Официальность тона обеспечивается путем полного отказа от разговорной и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эмоционально-оценочной лексики, средств выразительности.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Текст 15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Укажите варианты ответов, в которых даны верные характеристики фрагмента текста.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Запишите номера этих ответов.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– А как же, – те, кому вы везли газики, они вам претензии не предъявляли?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– Да вы что? Да какие претензии? Это же помощь. Это же бескорыстно, чего дают, то бери.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Да газики – это что! Мы и с судна всякие вещи ченчуем. Снимешь спасательный круг –125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чейндж! Прибор какой-нибудь отвернешь – чейндж! А однажды ничего под рукой не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оказалось, так и якорь латунный пришлось сченчевать. Думаете, просто было? Его целиком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не выкинешь, бедуинам поднять его нечем, он же тяжелый. Так мы его сначала в каюту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втащили и там на куски пилили – ножовку смазывали, чтоб не пищала. А потом куски в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иллюминатор кидали. А бедуины в аквалангах за ними ныряли.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(В. Аксенов)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1) Отсутствует предварительный отбор языкового материала, речь неподготовленна,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спонтанна (например, это видно в таких предложениях: «Да вы что? Да какие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претензии? Это же помощь. Это же бескорыстно, чего дают, то бери. Да газики –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это что!»).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В тексте отсутствует разговорная лексика.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Для синтаксиса характерно употребление неполных предложения («Думаете,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просто было [якорь латунный сченчевать]?»). Речь строится в форме диалога.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4) В тексте присутствуют лексические повторы, которые придают эмоциональность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речи персонажа.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5) В тексте широко используется терминология (газики, чейндж, якорь, бедуин).</w:t>
      </w:r>
    </w:p>
    <w:p w:rsidR="006A66B1" w:rsidRPr="00E50778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78">
        <w:rPr>
          <w:rFonts w:ascii="Times New Roman" w:hAnsi="Times New Roman" w:cs="Times New Roman"/>
          <w:b/>
          <w:sz w:val="24"/>
          <w:szCs w:val="24"/>
        </w:rPr>
        <w:t>Текст 16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0778">
        <w:rPr>
          <w:rFonts w:ascii="Times New Roman" w:hAnsi="Times New Roman" w:cs="Times New Roman"/>
          <w:b/>
          <w:sz w:val="24"/>
          <w:szCs w:val="24"/>
        </w:rPr>
        <w:t>Укажите варианты ответов, в которых даны верные характеристики фрагмента текста.</w:t>
      </w:r>
    </w:p>
    <w:p w:rsidR="006A66B1" w:rsidRPr="00E50778" w:rsidRDefault="006A66B1" w:rsidP="006A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78">
        <w:rPr>
          <w:rFonts w:ascii="Times New Roman" w:hAnsi="Times New Roman" w:cs="Times New Roman"/>
          <w:b/>
          <w:sz w:val="24"/>
          <w:szCs w:val="24"/>
        </w:rPr>
        <w:t>Запишите номера этих ответов.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lastRenderedPageBreak/>
        <w:t>Река в своих берегах. В лесу чуть зеленеют дорожки, везде, как глазки в полумраке вечера,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глядят лужицы. В логу клок снега, как зайчик, сидит: это мое сердце бьется, а мне кажется,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будто зайчик водит ушами. Все глядят на меня упорно, и я всех чувствую, и, мало того!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Повеет чем-то знакомым, и уже спешишь сказать себе: «Скорей понимай! А то другой раз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того уже не будет».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(М.М. Пришвин)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1) В небольшом по объему тексте используются разнообразные изобразительновыразительные средства языка: метафора (зеленеют дорожки, глядят лужицы),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сравнения (как глазки в полумраке вечера; как зайчик), сравнительное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предложение (будто зайчик водит ушами), синтаксический параллелизм (В лесу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чуть зеленеют дорожки, везде, как глазки в полумраке вечера, глядят лужицы. В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логу клок снега, как зайчик, сидит), инверсия (В лесу чуть зеленеют дорожки,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везде, как глазки в полумраке вечера, глядят лужицы). Все изобразительновыразительные средства языка служат целям создания художественного образа.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2) Языковые средства художественного стиля решают задачу не просто передать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информацию (впечатления об увиденном), но и сделать это эмоционально,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образно, динамично. Помогают в этом писателю и языковые средства: наряду с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общеупотребительной лексикой (река, берега, зеленеют, сердце, чувствую)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употребляется разговорная (чуть, мало того, скорей). Нейтральная лексика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сочетается с эмоционально окрашенной.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3) В тексте много слов с уменьшительно-ласкательным значением (дорожки, глазки,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зайчик). С их помощью автор выражает неодобрение.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4) Особенностью текста является сочетание синтаксиса книжной речи (сложных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предложений с разными видами связи) и разговорной: неполных предложений126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(«Река в своих берегах. ...и мало того!»)и присоединительных конструкций (А то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другой раз того уже не будет). Это обусловлено нормами художественного стиля и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функцией художественной речи, связанной с выражением авторской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индивидуальности.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5) Все языковые средства, используемые автором, преследуют цель: донести до</w:t>
      </w:r>
    </w:p>
    <w:p w:rsidR="006A66B1" w:rsidRPr="00830FE3" w:rsidRDefault="006A66B1" w:rsidP="006A66B1">
      <w:pPr>
        <w:jc w:val="both"/>
        <w:rPr>
          <w:rFonts w:ascii="Times New Roman" w:hAnsi="Times New Roman" w:cs="Times New Roman"/>
          <w:sz w:val="24"/>
          <w:szCs w:val="24"/>
        </w:rPr>
      </w:pPr>
      <w:r w:rsidRPr="00830FE3">
        <w:rPr>
          <w:rFonts w:ascii="Times New Roman" w:hAnsi="Times New Roman" w:cs="Times New Roman"/>
          <w:sz w:val="24"/>
          <w:szCs w:val="24"/>
        </w:rPr>
        <w:t>читателя мысль о том, что нужно беречь природу.</w:t>
      </w:r>
    </w:p>
    <w:p w:rsidR="00D1512C" w:rsidRDefault="00D1512C">
      <w:bookmarkStart w:id="0" w:name="_GoBack"/>
      <w:bookmarkEnd w:id="0"/>
    </w:p>
    <w:sectPr w:rsidR="00D1512C" w:rsidSect="00830FE3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CE"/>
    <w:rsid w:val="000962CE"/>
    <w:rsid w:val="006A66B1"/>
    <w:rsid w:val="00D1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69815-9137-42C0-B6B4-97E4F157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3871</Words>
  <Characters>22069</Characters>
  <Application>Microsoft Office Word</Application>
  <DocSecurity>0</DocSecurity>
  <Lines>183</Lines>
  <Paragraphs>51</Paragraphs>
  <ScaleCrop>false</ScaleCrop>
  <Company/>
  <LinksUpToDate>false</LinksUpToDate>
  <CharactersWithSpaces>25889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2022-05-04T12:47:00Z</dcterms:created>
  <dcterms:modified xsi:type="dcterms:W3CDTF">2022-05-04T12:48:00Z</dcterms:modified>
</cp:coreProperties>
</file>