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0342" w14:textId="0B54551E" w:rsidR="00273297" w:rsidRPr="00A41A9E" w:rsidRDefault="003A576F" w:rsidP="00A41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9E">
        <w:rPr>
          <w:rFonts w:ascii="Times New Roman" w:hAnsi="Times New Roman" w:cs="Times New Roman"/>
          <w:b/>
          <w:bCs/>
          <w:sz w:val="28"/>
          <w:szCs w:val="28"/>
        </w:rPr>
        <w:t>Тема «Внутренние воды России. Реки»</w:t>
      </w:r>
    </w:p>
    <w:p w14:paraId="3D52226F" w14:textId="1E1F768D" w:rsidR="003A576F" w:rsidRPr="00A41A9E" w:rsidRDefault="003A576F" w:rsidP="00A41A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A9E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14:paraId="4C242B5B" w14:textId="601EB041" w:rsidR="003A576F" w:rsidRPr="00A41A9E" w:rsidRDefault="003A576F">
      <w:pPr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Дайте характеристику крупным рекам России (с помощью карт атласа).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576F" w:rsidRPr="00A41A9E" w14:paraId="7F17E7D2" w14:textId="77777777" w:rsidTr="003A576F">
        <w:tc>
          <w:tcPr>
            <w:tcW w:w="3115" w:type="dxa"/>
          </w:tcPr>
          <w:p w14:paraId="6404A9F1" w14:textId="73F0C39E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Название реки</w:t>
            </w:r>
          </w:p>
        </w:tc>
        <w:tc>
          <w:tcPr>
            <w:tcW w:w="3115" w:type="dxa"/>
          </w:tcPr>
          <w:p w14:paraId="21F87365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6FB24C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00422753" w14:textId="77777777" w:rsidTr="003A576F">
        <w:tc>
          <w:tcPr>
            <w:tcW w:w="3115" w:type="dxa"/>
          </w:tcPr>
          <w:p w14:paraId="532557CD" w14:textId="18919E54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Бассейн океана</w:t>
            </w:r>
          </w:p>
        </w:tc>
        <w:tc>
          <w:tcPr>
            <w:tcW w:w="3115" w:type="dxa"/>
          </w:tcPr>
          <w:p w14:paraId="5AA63EB2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C009BB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6263F61E" w14:textId="77777777" w:rsidTr="003A576F">
        <w:tc>
          <w:tcPr>
            <w:tcW w:w="3115" w:type="dxa"/>
          </w:tcPr>
          <w:p w14:paraId="04EB4D35" w14:textId="75DF61DB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Характер течения с пояснением</w:t>
            </w:r>
          </w:p>
        </w:tc>
        <w:tc>
          <w:tcPr>
            <w:tcW w:w="3115" w:type="dxa"/>
          </w:tcPr>
          <w:p w14:paraId="51FDAA9E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B8758BD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07DCD9CB" w14:textId="77777777" w:rsidTr="003A576F">
        <w:tc>
          <w:tcPr>
            <w:tcW w:w="3115" w:type="dxa"/>
          </w:tcPr>
          <w:p w14:paraId="2FE5C43A" w14:textId="6D467374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Тип водного режима (с пояснением)</w:t>
            </w:r>
          </w:p>
        </w:tc>
        <w:tc>
          <w:tcPr>
            <w:tcW w:w="3115" w:type="dxa"/>
          </w:tcPr>
          <w:p w14:paraId="1CA5AB0E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A00497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15B21413" w14:textId="77777777" w:rsidTr="003A576F">
        <w:tc>
          <w:tcPr>
            <w:tcW w:w="3115" w:type="dxa"/>
          </w:tcPr>
          <w:p w14:paraId="3E9BF86B" w14:textId="16ED5FEE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Источники питания</w:t>
            </w:r>
          </w:p>
        </w:tc>
        <w:tc>
          <w:tcPr>
            <w:tcW w:w="3115" w:type="dxa"/>
          </w:tcPr>
          <w:p w14:paraId="0095F924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4838C82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004A27D7" w14:textId="77777777" w:rsidTr="003A576F">
        <w:tc>
          <w:tcPr>
            <w:tcW w:w="3115" w:type="dxa"/>
          </w:tcPr>
          <w:p w14:paraId="6BB8C865" w14:textId="043AF619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Уклон и падение реки (с решением)</w:t>
            </w:r>
          </w:p>
        </w:tc>
        <w:tc>
          <w:tcPr>
            <w:tcW w:w="3115" w:type="dxa"/>
          </w:tcPr>
          <w:p w14:paraId="2AECC8AF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DBB8B7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1E3CCCAD" w14:textId="77777777" w:rsidTr="003A576F">
        <w:tc>
          <w:tcPr>
            <w:tcW w:w="3115" w:type="dxa"/>
          </w:tcPr>
          <w:p w14:paraId="37E7110A" w14:textId="4202D9B3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Годовой сток</w:t>
            </w:r>
          </w:p>
        </w:tc>
        <w:tc>
          <w:tcPr>
            <w:tcW w:w="3115" w:type="dxa"/>
          </w:tcPr>
          <w:p w14:paraId="36856D60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C1BB57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68AF98AA" w14:textId="77777777" w:rsidTr="003A576F">
        <w:tc>
          <w:tcPr>
            <w:tcW w:w="3115" w:type="dxa"/>
          </w:tcPr>
          <w:p w14:paraId="34CF61DC" w14:textId="13507B05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Крупные города</w:t>
            </w:r>
            <w:proofErr w:type="gramEnd"/>
            <w:r w:rsidRPr="00A41A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 на реке</w:t>
            </w:r>
          </w:p>
        </w:tc>
        <w:tc>
          <w:tcPr>
            <w:tcW w:w="3115" w:type="dxa"/>
          </w:tcPr>
          <w:p w14:paraId="12EA0ADE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AFA73D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0187345C" w14:textId="77777777" w:rsidTr="003A576F">
        <w:tc>
          <w:tcPr>
            <w:tcW w:w="3115" w:type="dxa"/>
          </w:tcPr>
          <w:p w14:paraId="1D84DB0C" w14:textId="43D75C33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Возможности хозяйственного использования</w:t>
            </w:r>
          </w:p>
        </w:tc>
        <w:tc>
          <w:tcPr>
            <w:tcW w:w="3115" w:type="dxa"/>
          </w:tcPr>
          <w:p w14:paraId="0CD418CE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FC84837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6F" w:rsidRPr="00A41A9E" w14:paraId="194B90F0" w14:textId="77777777" w:rsidTr="003A576F">
        <w:tc>
          <w:tcPr>
            <w:tcW w:w="3115" w:type="dxa"/>
          </w:tcPr>
          <w:p w14:paraId="2C454D34" w14:textId="4E88E49E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9E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3115" w:type="dxa"/>
          </w:tcPr>
          <w:p w14:paraId="79AF885F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0FA576" w14:textId="77777777" w:rsidR="003A576F" w:rsidRPr="00A41A9E" w:rsidRDefault="003A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DA7514" w14:textId="3EECEEE5" w:rsidR="003A576F" w:rsidRPr="00A41A9E" w:rsidRDefault="003A57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br/>
      </w:r>
      <w:r w:rsidRPr="00A41A9E">
        <w:rPr>
          <w:rFonts w:ascii="Times New Roman" w:hAnsi="Times New Roman" w:cs="Times New Roman"/>
          <w:b/>
          <w:bCs/>
          <w:sz w:val="28"/>
          <w:szCs w:val="28"/>
        </w:rPr>
        <w:t xml:space="preserve">Задание 2 Ответьте на вопросы. </w:t>
      </w:r>
    </w:p>
    <w:p w14:paraId="5EC29B1F" w14:textId="77777777" w:rsidR="003A576F" w:rsidRPr="00A41A9E" w:rsidRDefault="003A576F" w:rsidP="003A576F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Почему Волга разливается весной, а Амур – летом?</w:t>
      </w:r>
    </w:p>
    <w:p w14:paraId="2AAE3313" w14:textId="1E6DB696" w:rsidR="003A576F" w:rsidRPr="00A41A9E" w:rsidRDefault="003A576F" w:rsidP="003A576F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Если уклон реки равен 3 см/км, то что можно сказать о скорости течения реки, о глубине долины, о её судоходности?</w:t>
      </w:r>
      <w:r w:rsidR="00A41A9E" w:rsidRPr="00A41A9E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77EA2030" w14:textId="77777777" w:rsidR="003A576F" w:rsidRPr="00A41A9E" w:rsidRDefault="003A576F" w:rsidP="003A576F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Почему у рек Алтая весеннее половодье незначительное, а летом и осенью сток воды гораздо больше?</w:t>
      </w:r>
    </w:p>
    <w:p w14:paraId="2A3591B4" w14:textId="77777777" w:rsidR="003A576F" w:rsidRPr="00A41A9E" w:rsidRDefault="003A576F">
      <w:pPr>
        <w:rPr>
          <w:rFonts w:ascii="Times New Roman" w:hAnsi="Times New Roman" w:cs="Times New Roman"/>
          <w:sz w:val="28"/>
          <w:szCs w:val="28"/>
        </w:rPr>
      </w:pPr>
    </w:p>
    <w:sectPr w:rsidR="003A576F" w:rsidRPr="00A4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529"/>
    <w:multiLevelType w:val="hybridMultilevel"/>
    <w:tmpl w:val="E368CA7E"/>
    <w:lvl w:ilvl="0" w:tplc="E842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C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49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21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A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E6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21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2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767986"/>
    <w:multiLevelType w:val="hybridMultilevel"/>
    <w:tmpl w:val="A40AB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862739">
    <w:abstractNumId w:val="0"/>
  </w:num>
  <w:num w:numId="2" w16cid:durableId="137195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34"/>
    <w:rsid w:val="00273297"/>
    <w:rsid w:val="00320034"/>
    <w:rsid w:val="003A576F"/>
    <w:rsid w:val="00A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6991"/>
  <w15:chartTrackingRefBased/>
  <w15:docId w15:val="{C4EE8657-6BE3-477B-9DC8-682D9C2D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2022-11-19T11:27:00Z</dcterms:created>
  <dcterms:modified xsi:type="dcterms:W3CDTF">2022-11-19T11:38:00Z</dcterms:modified>
</cp:coreProperties>
</file>