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0"/>
        <w:gridCol w:w="3800"/>
      </w:tblGrid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Pr>
              <w:rPr>
                <w:b/>
                <w:bCs/>
              </w:rPr>
            </w:pPr>
            <w:r w:rsidRPr="009B5D2B">
              <w:rPr>
                <w:b/>
                <w:bCs/>
              </w:rPr>
              <w:t>6Б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Pr>
              <w:rPr>
                <w:b/>
                <w:bCs/>
              </w:rPr>
            </w:pP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Pr>
              <w:rPr>
                <w:b/>
                <w:bCs/>
              </w:rPr>
            </w:pPr>
            <w:r w:rsidRPr="009B5D2B">
              <w:rPr>
                <w:b/>
                <w:bCs/>
              </w:rPr>
              <w:t>Автор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Pr>
              <w:rPr>
                <w:b/>
                <w:bCs/>
              </w:rPr>
            </w:pPr>
            <w:r w:rsidRPr="009B5D2B">
              <w:rPr>
                <w:b/>
                <w:bCs/>
              </w:rPr>
              <w:t>Название произведения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А.Волков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Волшебник Изумрудного города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В.Ледерман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Календарь Майя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Дж.Роулинг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Гарри Поттер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Кевин </w:t>
            </w:r>
            <w:proofErr w:type="spellStart"/>
            <w:r w:rsidRPr="009B5D2B">
              <w:t>Сэндс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 xml:space="preserve">Код </w:t>
            </w:r>
            <w:proofErr w:type="spellStart"/>
            <w:r w:rsidRPr="009B5D2B">
              <w:t>Блэкторна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К.Матюшкина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Кот Да Винчи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С.Экзюпери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Маленький принц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Д.Р.Толкин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roofErr w:type="spellStart"/>
            <w:r w:rsidRPr="009B5D2B">
              <w:t>Хоббит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Ф.Шойнеманн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Приключения кота-детектива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А.С.Пушкин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Арап Петра Великого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Хайтани</w:t>
            </w:r>
            <w:proofErr w:type="spellEnd"/>
            <w:r w:rsidRPr="009B5D2B">
              <w:t xml:space="preserve"> </w:t>
            </w:r>
            <w:proofErr w:type="spellStart"/>
            <w:r w:rsidRPr="009B5D2B">
              <w:t>Кэндзиро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Взгляд кролика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Е.Гаглоев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roofErr w:type="spellStart"/>
            <w:r w:rsidRPr="009B5D2B">
              <w:t>Пандемониум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Д.Дефо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Робинзон Крузо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Жюль Верн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Дети капитана Гранта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Кир Булычев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Все книги про Алису Селезневу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>Жюль Верн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Пятнадцатилетний капитан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Алан </w:t>
            </w:r>
            <w:proofErr w:type="spellStart"/>
            <w:r w:rsidRPr="009B5D2B">
              <w:t>Гарнер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Служба сов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Д.Р.Толкин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Властелин колец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Софья </w:t>
            </w:r>
            <w:proofErr w:type="spellStart"/>
            <w:r w:rsidRPr="009B5D2B">
              <w:t>Радзиевская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Болотные Робинзоны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Лев Давыдычев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roofErr w:type="spellStart"/>
            <w:r w:rsidRPr="009B5D2B">
              <w:t>Лелишна</w:t>
            </w:r>
            <w:proofErr w:type="spellEnd"/>
            <w:r w:rsidRPr="009B5D2B">
              <w:t xml:space="preserve"> из 3 подъезда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А.Волков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 xml:space="preserve">Огненный бог </w:t>
            </w:r>
            <w:proofErr w:type="spellStart"/>
            <w:r w:rsidRPr="009B5D2B">
              <w:t>маранов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Катя </w:t>
            </w:r>
            <w:proofErr w:type="spellStart"/>
            <w:r w:rsidRPr="009B5D2B">
              <w:t>Брандис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Дети леса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Чарльз де </w:t>
            </w:r>
            <w:proofErr w:type="spellStart"/>
            <w:r w:rsidRPr="009B5D2B">
              <w:t>Линт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Кошки дремучего леса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Элинор Портер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roofErr w:type="spellStart"/>
            <w:r w:rsidRPr="009B5D2B">
              <w:t>Поллианна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Клайв</w:t>
            </w:r>
            <w:proofErr w:type="spellEnd"/>
            <w:r w:rsidRPr="009B5D2B">
              <w:t xml:space="preserve"> Льюис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 xml:space="preserve">Хроники </w:t>
            </w:r>
            <w:proofErr w:type="spellStart"/>
            <w:r w:rsidRPr="009B5D2B">
              <w:t>Нарнии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r w:rsidRPr="009B5D2B">
              <w:t xml:space="preserve">Мария </w:t>
            </w:r>
            <w:proofErr w:type="spellStart"/>
            <w:r w:rsidRPr="009B5D2B">
              <w:t>Парр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Вафельное сердце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Наринэ</w:t>
            </w:r>
            <w:proofErr w:type="spellEnd"/>
            <w:r w:rsidRPr="009B5D2B">
              <w:t xml:space="preserve"> </w:t>
            </w:r>
            <w:proofErr w:type="spellStart"/>
            <w:r w:rsidRPr="009B5D2B">
              <w:t>Абгарян</w:t>
            </w:r>
            <w:proofErr w:type="spellEnd"/>
            <w:r w:rsidRPr="009B5D2B">
              <w:t xml:space="preserve"> </w:t>
            </w:r>
            <w:proofErr w:type="spellStart"/>
            <w:r w:rsidRPr="009B5D2B">
              <w:t>Наринэ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proofErr w:type="spellStart"/>
            <w:r w:rsidRPr="009B5D2B">
              <w:t>Манюня</w:t>
            </w:r>
            <w:proofErr w:type="spellEnd"/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Наринэ</w:t>
            </w:r>
            <w:proofErr w:type="spellEnd"/>
            <w:r w:rsidRPr="009B5D2B">
              <w:t xml:space="preserve"> </w:t>
            </w:r>
            <w:proofErr w:type="spellStart"/>
            <w:r w:rsidRPr="009B5D2B">
              <w:t>Абгарян</w:t>
            </w:r>
            <w:proofErr w:type="spellEnd"/>
            <w:r w:rsidRPr="009B5D2B">
              <w:t xml:space="preserve"> </w:t>
            </w:r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Счастье Муры</w:t>
            </w:r>
          </w:p>
        </w:tc>
      </w:tr>
      <w:tr w:rsidR="009B5D2B" w:rsidRPr="009B5D2B" w:rsidTr="009B5D2B">
        <w:trPr>
          <w:trHeight w:val="315"/>
        </w:trPr>
        <w:tc>
          <w:tcPr>
            <w:tcW w:w="3240" w:type="dxa"/>
            <w:noWrap/>
            <w:hideMark/>
          </w:tcPr>
          <w:p w:rsidR="009B5D2B" w:rsidRPr="009B5D2B" w:rsidRDefault="009B5D2B">
            <w:proofErr w:type="spellStart"/>
            <w:r w:rsidRPr="009B5D2B">
              <w:t>В.Драгунский</w:t>
            </w:r>
            <w:proofErr w:type="spellEnd"/>
          </w:p>
        </w:tc>
        <w:tc>
          <w:tcPr>
            <w:tcW w:w="3800" w:type="dxa"/>
            <w:noWrap/>
            <w:hideMark/>
          </w:tcPr>
          <w:p w:rsidR="009B5D2B" w:rsidRPr="009B5D2B" w:rsidRDefault="009B5D2B">
            <w:r w:rsidRPr="009B5D2B">
              <w:t>Денискины рассказы</w:t>
            </w:r>
          </w:p>
        </w:tc>
      </w:tr>
    </w:tbl>
    <w:p w:rsidR="00B20F80" w:rsidRDefault="00B20F80">
      <w:bookmarkStart w:id="0" w:name="_GoBack"/>
      <w:bookmarkEnd w:id="0"/>
    </w:p>
    <w:sectPr w:rsidR="00B20F80" w:rsidSect="009B5D2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6"/>
    <w:rsid w:val="007C5226"/>
    <w:rsid w:val="009B5D2B"/>
    <w:rsid w:val="00B2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E8D29-E785-4228-9BF3-79CAC8D8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2023-11-06T08:17:00Z</dcterms:created>
  <dcterms:modified xsi:type="dcterms:W3CDTF">2023-11-06T08:18:00Z</dcterms:modified>
</cp:coreProperties>
</file>