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0F" w:rsidRPr="00775F37" w:rsidRDefault="00862831" w:rsidP="00775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F37">
        <w:rPr>
          <w:rFonts w:ascii="Times New Roman" w:hAnsi="Times New Roman" w:cs="Times New Roman"/>
          <w:b/>
          <w:sz w:val="24"/>
          <w:szCs w:val="24"/>
        </w:rPr>
        <w:t>Темы проектов по физике 9 класс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1.Польза и вред оптических иллюзий.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2.Влияние влажности на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растения.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Влияние влажности на сохранность пищевых продуктов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4.Влияние влажности на сохранность бумаги или ткани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5.Что эффективнее и достовернее: электронный гигрометр или психрометр?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Экономия электроэнергии в быту.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7.Физика в музыке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8.Физика в художественной гимнастике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Влияние мобильного телефона на умственную деятельность и сон.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Вред и польза микроволновых печей.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11.Влияние рельефа подошвы на ходьбу человека.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12.Исследование кристаллизации дистиллированной воды.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13.Изучение зависимости формы поверхности льда от условия замерзания воды в сосуде.</w:t>
      </w:r>
    </w:p>
    <w:p w:rsidR="00862831" w:rsidRDefault="00862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BA4FC7">
        <w:rPr>
          <w:rFonts w:ascii="Times New Roman" w:hAnsi="Times New Roman" w:cs="Times New Roman"/>
          <w:sz w:val="24"/>
          <w:szCs w:val="24"/>
        </w:rPr>
        <w:t xml:space="preserve"> Методы очищения воды</w:t>
      </w:r>
    </w:p>
    <w:p w:rsidR="00BA4FC7" w:rsidRPr="00862831" w:rsidRDefault="00BA4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15.Процесс образования и формирования снежинок</w:t>
      </w:r>
    </w:p>
    <w:sectPr w:rsidR="00BA4FC7" w:rsidRPr="0086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43"/>
    <w:rsid w:val="00552643"/>
    <w:rsid w:val="00775F37"/>
    <w:rsid w:val="00862831"/>
    <w:rsid w:val="0088780F"/>
    <w:rsid w:val="00BA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27B3A-1966-411E-8688-80BE9C5A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ADSA</cp:lastModifiedBy>
  <cp:revision>3</cp:revision>
  <dcterms:created xsi:type="dcterms:W3CDTF">2022-11-02T09:27:00Z</dcterms:created>
  <dcterms:modified xsi:type="dcterms:W3CDTF">2022-11-02T09:39:00Z</dcterms:modified>
</cp:coreProperties>
</file>